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7022" w:rsidRPr="00590C4F" w:rsidRDefault="00657022" w:rsidP="00657022">
      <w:pPr>
        <w:jc w:val="center"/>
        <w:rPr>
          <w:rFonts w:ascii="Arial" w:hAnsi="Arial" w:cs="Arial"/>
        </w:rPr>
      </w:pPr>
      <w:r w:rsidRPr="00590C4F">
        <w:rPr>
          <w:rFonts w:ascii="Arial" w:hAnsi="Arial" w:cs="Arial"/>
          <w:noProof/>
          <w:lang w:eastAsia="sl-SI"/>
        </w:rPr>
        <w:drawing>
          <wp:anchor distT="0" distB="0" distL="114300" distR="114300" simplePos="0" relativeHeight="251658240" behindDoc="0" locked="0" layoutInCell="1" allowOverlap="1">
            <wp:simplePos x="0" y="0"/>
            <wp:positionH relativeFrom="margin">
              <wp:align>center</wp:align>
            </wp:positionH>
            <wp:positionV relativeFrom="paragraph">
              <wp:posOffset>-3810</wp:posOffset>
            </wp:positionV>
            <wp:extent cx="2004060" cy="1136340"/>
            <wp:effectExtent l="0" t="0" r="0" b="6985"/>
            <wp:wrapNone/>
            <wp:docPr id="1" name="Slika 1" descr="Gimnazija Ilirska Bistrica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zija Ilirska Bistrica - Wikipedija, prosta encikloped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4060" cy="113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22" w:rsidRPr="00590C4F" w:rsidRDefault="00657022" w:rsidP="00657022">
      <w:pPr>
        <w:jc w:val="center"/>
        <w:rPr>
          <w:rFonts w:ascii="Arial" w:hAnsi="Arial" w:cs="Arial"/>
        </w:rPr>
      </w:pPr>
    </w:p>
    <w:p w:rsidR="00657022" w:rsidRPr="00590C4F" w:rsidRDefault="00657022" w:rsidP="00657022">
      <w:pPr>
        <w:jc w:val="center"/>
        <w:rPr>
          <w:rFonts w:ascii="Arial" w:hAnsi="Arial" w:cs="Arial"/>
        </w:rPr>
      </w:pPr>
    </w:p>
    <w:p w:rsidR="00657022" w:rsidRPr="00590C4F" w:rsidRDefault="00657022" w:rsidP="00657022">
      <w:pPr>
        <w:jc w:val="center"/>
        <w:rPr>
          <w:rFonts w:ascii="Arial" w:hAnsi="Arial" w:cs="Arial"/>
        </w:rPr>
      </w:pPr>
    </w:p>
    <w:p w:rsidR="00657022" w:rsidRPr="00590C4F" w:rsidRDefault="00657022" w:rsidP="00657022">
      <w:pPr>
        <w:jc w:val="center"/>
        <w:rPr>
          <w:rFonts w:ascii="Arial" w:hAnsi="Arial" w:cs="Arial"/>
        </w:rPr>
      </w:pPr>
    </w:p>
    <w:p w:rsidR="00657022" w:rsidRPr="00590C4F" w:rsidRDefault="00657022" w:rsidP="00657022">
      <w:pPr>
        <w:jc w:val="center"/>
        <w:rPr>
          <w:rFonts w:ascii="Arial" w:hAnsi="Arial" w:cs="Arial"/>
        </w:rPr>
      </w:pPr>
    </w:p>
    <w:p w:rsidR="00964902" w:rsidRPr="00590C4F" w:rsidRDefault="00964902" w:rsidP="00657022">
      <w:pPr>
        <w:jc w:val="center"/>
        <w:rPr>
          <w:rFonts w:ascii="Arial" w:hAnsi="Arial" w:cs="Arial"/>
          <w:sz w:val="24"/>
          <w:szCs w:val="24"/>
        </w:rPr>
      </w:pPr>
    </w:p>
    <w:p w:rsidR="00964902" w:rsidRPr="00590C4F" w:rsidRDefault="00964902" w:rsidP="00657022">
      <w:pPr>
        <w:jc w:val="center"/>
        <w:rPr>
          <w:rFonts w:ascii="Arial" w:hAnsi="Arial" w:cs="Arial"/>
          <w:sz w:val="24"/>
          <w:szCs w:val="24"/>
        </w:rPr>
      </w:pPr>
    </w:p>
    <w:p w:rsidR="00964902" w:rsidRPr="00590C4F" w:rsidRDefault="00964902" w:rsidP="00657022">
      <w:pPr>
        <w:jc w:val="center"/>
        <w:rPr>
          <w:rFonts w:ascii="Arial" w:hAnsi="Arial" w:cs="Arial"/>
          <w:sz w:val="24"/>
          <w:szCs w:val="24"/>
        </w:rPr>
      </w:pPr>
    </w:p>
    <w:p w:rsidR="00657022" w:rsidRPr="00590C4F" w:rsidRDefault="00657022" w:rsidP="00657022">
      <w:pPr>
        <w:jc w:val="center"/>
        <w:rPr>
          <w:rFonts w:ascii="Arial" w:hAnsi="Arial" w:cs="Arial"/>
          <w:sz w:val="24"/>
          <w:szCs w:val="24"/>
        </w:rPr>
      </w:pPr>
    </w:p>
    <w:p w:rsidR="00964902" w:rsidRPr="00590C4F" w:rsidRDefault="00964902" w:rsidP="00964902">
      <w:pPr>
        <w:jc w:val="center"/>
        <w:rPr>
          <w:rFonts w:ascii="Arial" w:hAnsi="Arial" w:cs="Arial"/>
          <w:sz w:val="24"/>
          <w:szCs w:val="24"/>
        </w:rPr>
      </w:pPr>
      <w:r w:rsidRPr="00590C4F">
        <w:rPr>
          <w:rFonts w:ascii="Arial" w:hAnsi="Arial" w:cs="Arial"/>
          <w:sz w:val="24"/>
          <w:szCs w:val="24"/>
        </w:rPr>
        <w:t xml:space="preserve">Referat pri predmetu filozofije </w:t>
      </w:r>
    </w:p>
    <w:p w:rsidR="00964902" w:rsidRPr="00590C4F" w:rsidRDefault="00964902" w:rsidP="00964902">
      <w:pPr>
        <w:jc w:val="center"/>
        <w:rPr>
          <w:rFonts w:ascii="Arial" w:hAnsi="Arial" w:cs="Arial"/>
          <w:sz w:val="24"/>
          <w:szCs w:val="24"/>
        </w:rPr>
      </w:pPr>
    </w:p>
    <w:p w:rsidR="00657022" w:rsidRPr="00590C4F" w:rsidRDefault="00657022" w:rsidP="00657022">
      <w:pPr>
        <w:jc w:val="center"/>
        <w:rPr>
          <w:rFonts w:ascii="Arial" w:hAnsi="Arial" w:cs="Arial"/>
          <w:b/>
          <w:bCs/>
          <w:sz w:val="44"/>
          <w:szCs w:val="44"/>
        </w:rPr>
      </w:pPr>
      <w:r w:rsidRPr="00590C4F">
        <w:rPr>
          <w:rFonts w:ascii="Arial" w:hAnsi="Arial" w:cs="Arial"/>
          <w:b/>
          <w:bCs/>
          <w:sz w:val="44"/>
          <w:szCs w:val="44"/>
        </w:rPr>
        <w:t>DESCARTES (RACIONALIZEM)</w:t>
      </w:r>
    </w:p>
    <w:p w:rsidR="00657022" w:rsidRPr="00590C4F" w:rsidRDefault="00657022" w:rsidP="00657022">
      <w:pPr>
        <w:jc w:val="center"/>
        <w:rPr>
          <w:rFonts w:ascii="Arial" w:hAnsi="Arial" w:cs="Arial"/>
        </w:rPr>
      </w:pPr>
    </w:p>
    <w:p w:rsidR="00657022" w:rsidRPr="00590C4F" w:rsidRDefault="00964902" w:rsidP="00657022">
      <w:pPr>
        <w:jc w:val="center"/>
        <w:rPr>
          <w:rFonts w:ascii="Arial" w:hAnsi="Arial" w:cs="Arial"/>
        </w:rPr>
      </w:pPr>
      <w:r w:rsidRPr="00590C4F">
        <w:rPr>
          <w:rFonts w:ascii="Arial" w:hAnsi="Arial" w:cs="Arial"/>
        </w:rPr>
        <w:t xml:space="preserve">Ključne besede: </w:t>
      </w:r>
      <w:r w:rsidR="00AB7FCC" w:rsidRPr="00590C4F">
        <w:rPr>
          <w:rFonts w:ascii="Arial" w:hAnsi="Arial" w:cs="Arial"/>
        </w:rPr>
        <w:t xml:space="preserve">René Descartes, racionalizem, sodobna filozofija, </w:t>
      </w:r>
      <w:proofErr w:type="spellStart"/>
      <w:r w:rsidR="00AB7FCC" w:rsidRPr="00590C4F">
        <w:rPr>
          <w:rFonts w:ascii="Arial" w:hAnsi="Arial" w:cs="Arial"/>
        </w:rPr>
        <w:t>Cogito</w:t>
      </w:r>
      <w:proofErr w:type="spellEnd"/>
      <w:r w:rsidR="00AB7FCC" w:rsidRPr="00590C4F">
        <w:rPr>
          <w:rFonts w:ascii="Arial" w:hAnsi="Arial" w:cs="Arial"/>
        </w:rPr>
        <w:t xml:space="preserve"> ergo sum</w:t>
      </w:r>
    </w:p>
    <w:p w:rsidR="00657022" w:rsidRPr="00590C4F" w:rsidRDefault="00657022" w:rsidP="00657022">
      <w:pPr>
        <w:jc w:val="center"/>
        <w:rPr>
          <w:rFonts w:ascii="Arial" w:hAnsi="Arial" w:cs="Arial"/>
        </w:rPr>
      </w:pPr>
    </w:p>
    <w:p w:rsidR="00657022" w:rsidRPr="00590C4F" w:rsidRDefault="00657022" w:rsidP="00657022">
      <w:pPr>
        <w:jc w:val="center"/>
        <w:rPr>
          <w:rFonts w:ascii="Arial" w:hAnsi="Arial" w:cs="Arial"/>
        </w:rPr>
      </w:pPr>
    </w:p>
    <w:p w:rsidR="00657022" w:rsidRPr="00590C4F" w:rsidRDefault="00657022" w:rsidP="00657022">
      <w:pPr>
        <w:jc w:val="center"/>
        <w:rPr>
          <w:rFonts w:ascii="Arial" w:hAnsi="Arial" w:cs="Arial"/>
        </w:rPr>
      </w:pPr>
    </w:p>
    <w:p w:rsidR="00657022" w:rsidRPr="00590C4F" w:rsidRDefault="00657022" w:rsidP="00657022">
      <w:pPr>
        <w:rPr>
          <w:rFonts w:ascii="Arial" w:hAnsi="Arial" w:cs="Arial"/>
        </w:rPr>
      </w:pPr>
    </w:p>
    <w:p w:rsidR="00657022" w:rsidRPr="00590C4F" w:rsidRDefault="00657022" w:rsidP="00657022">
      <w:pPr>
        <w:rPr>
          <w:rFonts w:ascii="Arial" w:hAnsi="Arial" w:cs="Arial"/>
        </w:rPr>
      </w:pPr>
    </w:p>
    <w:p w:rsidR="00657022" w:rsidRPr="00590C4F" w:rsidRDefault="00657022" w:rsidP="00657022">
      <w:pPr>
        <w:rPr>
          <w:rFonts w:ascii="Arial" w:hAnsi="Arial" w:cs="Arial"/>
        </w:rPr>
      </w:pPr>
      <w:r w:rsidRPr="00590C4F">
        <w:rPr>
          <w:rFonts w:ascii="Arial" w:hAnsi="Arial" w:cs="Arial"/>
        </w:rPr>
        <w:t>Avtorica: Mia Valenčič</w:t>
      </w:r>
    </w:p>
    <w:p w:rsidR="00657022" w:rsidRPr="00590C4F" w:rsidRDefault="00657022" w:rsidP="00657022">
      <w:pPr>
        <w:rPr>
          <w:rFonts w:ascii="Arial" w:hAnsi="Arial" w:cs="Arial"/>
          <w:color w:val="555555"/>
          <w:sz w:val="21"/>
          <w:szCs w:val="21"/>
          <w:shd w:val="clear" w:color="auto" w:fill="FFFFFF"/>
        </w:rPr>
      </w:pPr>
      <w:r w:rsidRPr="00590C4F">
        <w:rPr>
          <w:rFonts w:ascii="Arial" w:hAnsi="Arial" w:cs="Arial"/>
        </w:rPr>
        <w:t xml:space="preserve">Mentor: </w:t>
      </w:r>
      <w:r w:rsidRPr="00590C4F">
        <w:rPr>
          <w:rFonts w:ascii="Arial" w:hAnsi="Arial" w:cs="Arial"/>
          <w:shd w:val="clear" w:color="auto" w:fill="FFFFFF"/>
        </w:rPr>
        <w:t xml:space="preserve">Gorazd Brne, univ. dipl. </w:t>
      </w:r>
      <w:proofErr w:type="spellStart"/>
      <w:r w:rsidRPr="00590C4F">
        <w:rPr>
          <w:rFonts w:ascii="Arial" w:hAnsi="Arial" w:cs="Arial"/>
          <w:shd w:val="clear" w:color="auto" w:fill="FFFFFF"/>
        </w:rPr>
        <w:t>fil</w:t>
      </w:r>
      <w:proofErr w:type="spellEnd"/>
      <w:r w:rsidRPr="00590C4F">
        <w:rPr>
          <w:rFonts w:ascii="Arial" w:hAnsi="Arial" w:cs="Arial"/>
          <w:shd w:val="clear" w:color="auto" w:fill="FFFFFF"/>
        </w:rPr>
        <w:t>. in prof. soc</w:t>
      </w:r>
      <w:r w:rsidRPr="00590C4F">
        <w:rPr>
          <w:rFonts w:ascii="Arial" w:hAnsi="Arial" w:cs="Arial"/>
          <w:color w:val="555555"/>
          <w:sz w:val="21"/>
          <w:szCs w:val="21"/>
          <w:shd w:val="clear" w:color="auto" w:fill="FFFFFF"/>
        </w:rPr>
        <w:t>.</w:t>
      </w:r>
    </w:p>
    <w:p w:rsidR="00657022" w:rsidRPr="00590C4F" w:rsidRDefault="00657022" w:rsidP="00657022">
      <w:pPr>
        <w:rPr>
          <w:rFonts w:ascii="Arial" w:hAnsi="Arial" w:cs="Arial"/>
          <w:color w:val="555555"/>
          <w:sz w:val="21"/>
          <w:szCs w:val="21"/>
          <w:shd w:val="clear" w:color="auto" w:fill="FFFFFF"/>
        </w:rPr>
      </w:pPr>
    </w:p>
    <w:p w:rsidR="00657022" w:rsidRPr="00590C4F" w:rsidRDefault="00657022" w:rsidP="00657022">
      <w:pPr>
        <w:rPr>
          <w:rFonts w:ascii="Arial" w:hAnsi="Arial" w:cs="Arial"/>
          <w:color w:val="555555"/>
          <w:sz w:val="21"/>
          <w:szCs w:val="21"/>
          <w:shd w:val="clear" w:color="auto" w:fill="FFFFFF"/>
        </w:rPr>
      </w:pPr>
    </w:p>
    <w:p w:rsidR="00657022" w:rsidRPr="00590C4F" w:rsidRDefault="00657022" w:rsidP="00657022">
      <w:pPr>
        <w:rPr>
          <w:rFonts w:ascii="Arial" w:hAnsi="Arial" w:cs="Arial"/>
          <w:color w:val="000000" w:themeColor="text1"/>
          <w:shd w:val="clear" w:color="auto" w:fill="FFFFFF"/>
        </w:rPr>
      </w:pPr>
    </w:p>
    <w:p w:rsidR="00657022" w:rsidRPr="00590C4F" w:rsidRDefault="00657022" w:rsidP="00657022">
      <w:pPr>
        <w:rPr>
          <w:rFonts w:ascii="Arial" w:hAnsi="Arial" w:cs="Arial"/>
          <w:color w:val="000000" w:themeColor="text1"/>
          <w:shd w:val="clear" w:color="auto" w:fill="FFFFFF"/>
        </w:rPr>
      </w:pPr>
    </w:p>
    <w:p w:rsidR="00964902" w:rsidRPr="00590C4F" w:rsidRDefault="00964902" w:rsidP="00964902">
      <w:pPr>
        <w:jc w:val="right"/>
        <w:rPr>
          <w:rFonts w:ascii="Arial" w:hAnsi="Arial" w:cs="Arial"/>
          <w:color w:val="000000" w:themeColor="text1"/>
          <w:shd w:val="clear" w:color="auto" w:fill="FFFFFF"/>
        </w:rPr>
      </w:pPr>
      <w:r w:rsidRPr="00590C4F">
        <w:rPr>
          <w:rFonts w:ascii="Arial" w:hAnsi="Arial" w:cs="Arial"/>
          <w:color w:val="000000" w:themeColor="text1"/>
          <w:shd w:val="clear" w:color="auto" w:fill="FFFFFF"/>
        </w:rPr>
        <w:t>Podpisana avtorica izjavljam, da je ta pisni izdelek moje lastno delo.</w:t>
      </w:r>
    </w:p>
    <w:p w:rsidR="00657022" w:rsidRPr="00590C4F" w:rsidRDefault="00657022" w:rsidP="00657022">
      <w:pPr>
        <w:rPr>
          <w:rFonts w:ascii="Arial" w:hAnsi="Arial" w:cs="Arial"/>
          <w:color w:val="000000" w:themeColor="text1"/>
          <w:shd w:val="clear" w:color="auto" w:fill="FFFFFF"/>
        </w:rPr>
      </w:pPr>
    </w:p>
    <w:p w:rsidR="00657022" w:rsidRPr="00590C4F" w:rsidRDefault="00657022" w:rsidP="00657022">
      <w:pPr>
        <w:rPr>
          <w:rFonts w:ascii="Arial" w:hAnsi="Arial" w:cs="Arial"/>
          <w:color w:val="555555"/>
          <w:sz w:val="21"/>
          <w:szCs w:val="21"/>
          <w:shd w:val="clear" w:color="auto" w:fill="FFFFFF"/>
        </w:rPr>
      </w:pPr>
    </w:p>
    <w:p w:rsidR="00657022" w:rsidRPr="00590C4F" w:rsidRDefault="00657022" w:rsidP="00657022">
      <w:pPr>
        <w:rPr>
          <w:rFonts w:ascii="Arial" w:hAnsi="Arial" w:cs="Arial"/>
          <w:color w:val="555555"/>
          <w:sz w:val="21"/>
          <w:szCs w:val="21"/>
          <w:shd w:val="clear" w:color="auto" w:fill="FFFFFF"/>
        </w:rPr>
      </w:pPr>
    </w:p>
    <w:p w:rsidR="00657022" w:rsidRPr="00590C4F" w:rsidRDefault="00657022" w:rsidP="00657022">
      <w:pPr>
        <w:rPr>
          <w:rFonts w:ascii="Arial" w:hAnsi="Arial" w:cs="Arial"/>
          <w:color w:val="555555"/>
          <w:sz w:val="21"/>
          <w:szCs w:val="21"/>
          <w:shd w:val="clear" w:color="auto" w:fill="FFFFFF"/>
        </w:rPr>
      </w:pPr>
    </w:p>
    <w:p w:rsidR="00657022" w:rsidRPr="00590C4F" w:rsidRDefault="00657022" w:rsidP="00657022">
      <w:pPr>
        <w:rPr>
          <w:rFonts w:ascii="Arial" w:hAnsi="Arial" w:cs="Arial"/>
          <w:color w:val="555555"/>
          <w:sz w:val="21"/>
          <w:szCs w:val="21"/>
          <w:shd w:val="clear" w:color="auto" w:fill="FFFFFF"/>
        </w:rPr>
      </w:pPr>
    </w:p>
    <w:p w:rsidR="00657022" w:rsidRPr="00590C4F" w:rsidRDefault="00657022" w:rsidP="00657022">
      <w:pPr>
        <w:jc w:val="center"/>
        <w:rPr>
          <w:rFonts w:ascii="Arial" w:hAnsi="Arial" w:cs="Arial"/>
          <w:shd w:val="clear" w:color="auto" w:fill="FFFFFF"/>
        </w:rPr>
      </w:pPr>
      <w:r w:rsidRPr="00590C4F">
        <w:rPr>
          <w:rFonts w:ascii="Arial" w:hAnsi="Arial" w:cs="Arial"/>
          <w:shd w:val="clear" w:color="auto" w:fill="FFFFFF"/>
        </w:rPr>
        <w:t>Ilirska Bistrica, april 2020</w:t>
      </w:r>
    </w:p>
    <w:p w:rsidR="00657022" w:rsidRPr="00590C4F" w:rsidRDefault="00657022" w:rsidP="00964902">
      <w:pPr>
        <w:pStyle w:val="Naslov1"/>
        <w:rPr>
          <w:rFonts w:ascii="Arial" w:hAnsi="Arial" w:cs="Arial"/>
        </w:rPr>
      </w:pPr>
      <w:r w:rsidRPr="00590C4F">
        <w:rPr>
          <w:rFonts w:ascii="Arial" w:hAnsi="Arial" w:cs="Arial"/>
        </w:rPr>
        <w:br w:type="page"/>
      </w:r>
      <w:r w:rsidR="003677E4" w:rsidRPr="00590C4F">
        <w:rPr>
          <w:rFonts w:ascii="Arial" w:hAnsi="Arial" w:cs="Arial"/>
        </w:rPr>
        <w:lastRenderedPageBreak/>
        <w:t>U</w:t>
      </w:r>
      <w:r w:rsidR="00AF38C5" w:rsidRPr="00590C4F">
        <w:rPr>
          <w:rFonts w:ascii="Arial" w:hAnsi="Arial" w:cs="Arial"/>
        </w:rPr>
        <w:t>vod</w:t>
      </w:r>
    </w:p>
    <w:p w:rsidR="003677E4" w:rsidRPr="00590C4F" w:rsidRDefault="003677E4" w:rsidP="003677E4">
      <w:pPr>
        <w:rPr>
          <w:rFonts w:ascii="Arial" w:hAnsi="Arial" w:cs="Arial"/>
        </w:rPr>
      </w:pPr>
    </w:p>
    <w:p w:rsidR="00AF38C5" w:rsidRPr="00590C4F" w:rsidRDefault="003677E4" w:rsidP="00964902">
      <w:pPr>
        <w:jc w:val="both"/>
        <w:rPr>
          <w:rFonts w:ascii="Arial" w:hAnsi="Arial" w:cs="Arial"/>
          <w:sz w:val="24"/>
          <w:szCs w:val="24"/>
        </w:rPr>
      </w:pPr>
      <w:r w:rsidRPr="00590C4F">
        <w:rPr>
          <w:rFonts w:ascii="Arial" w:hAnsi="Arial" w:cs="Arial"/>
          <w:sz w:val="24"/>
          <w:szCs w:val="24"/>
        </w:rPr>
        <w:t xml:space="preserve">V referatu bom predstavila </w:t>
      </w:r>
      <w:r w:rsidR="00AF38C5" w:rsidRPr="00590C4F">
        <w:rPr>
          <w:rFonts w:ascii="Arial" w:hAnsi="Arial" w:cs="Arial"/>
          <w:sz w:val="24"/>
          <w:szCs w:val="24"/>
        </w:rPr>
        <w:t>racionalizem in njenega pr</w:t>
      </w:r>
      <w:r w:rsidR="001B1E69" w:rsidRPr="00590C4F">
        <w:rPr>
          <w:rFonts w:ascii="Arial" w:hAnsi="Arial" w:cs="Arial"/>
          <w:sz w:val="24"/>
          <w:szCs w:val="24"/>
        </w:rPr>
        <w:t>e</w:t>
      </w:r>
      <w:r w:rsidR="00AF38C5" w:rsidRPr="00590C4F">
        <w:rPr>
          <w:rFonts w:ascii="Arial" w:hAnsi="Arial" w:cs="Arial"/>
          <w:sz w:val="24"/>
          <w:szCs w:val="24"/>
        </w:rPr>
        <w:t xml:space="preserve">dstavnika, Renéja Descartesa, ki velja za očeta sodobne filozofije. </w:t>
      </w:r>
      <w:r w:rsidR="007F7745" w:rsidRPr="00590C4F">
        <w:rPr>
          <w:rFonts w:ascii="Arial" w:hAnsi="Arial" w:cs="Arial"/>
          <w:sz w:val="24"/>
          <w:szCs w:val="24"/>
        </w:rPr>
        <w:t xml:space="preserve">Po njegovi filozofski metodi je treba vse znanosti, ki so medsebojno povezane, preučevati skupaj in z enotnim postopkom razločiti tisto, kar je gotovo, od tistega, kar je verjetno. </w:t>
      </w:r>
      <w:r w:rsidR="00AF38C5" w:rsidRPr="00590C4F">
        <w:rPr>
          <w:rFonts w:ascii="Arial" w:hAnsi="Arial" w:cs="Arial"/>
          <w:sz w:val="24"/>
          <w:szCs w:val="24"/>
        </w:rPr>
        <w:t xml:space="preserve">Njegovo najbolj znano delo je Razprava o metodi za boljše vodenje razuma in iskanje resnice v znanosti in leta 1637 z dodatki o optiki in geometriji. Slovi tudi po svojih Meditacijah o prvi filozofiji iz leta 1641. </w:t>
      </w:r>
      <w:r w:rsidR="00603673" w:rsidRPr="00590C4F">
        <w:rPr>
          <w:rFonts w:ascii="Arial" w:hAnsi="Arial" w:cs="Arial"/>
          <w:sz w:val="24"/>
          <w:szCs w:val="24"/>
        </w:rPr>
        <w:t>(Vencelj, 1996)</w:t>
      </w:r>
    </w:p>
    <w:p w:rsidR="002559C7" w:rsidRPr="00590C4F" w:rsidRDefault="002559C7" w:rsidP="00964902">
      <w:pPr>
        <w:jc w:val="both"/>
        <w:rPr>
          <w:rFonts w:ascii="Arial" w:hAnsi="Arial" w:cs="Arial"/>
          <w:sz w:val="24"/>
          <w:szCs w:val="24"/>
        </w:rPr>
      </w:pPr>
      <w:r w:rsidRPr="00590C4F">
        <w:rPr>
          <w:rFonts w:ascii="Arial" w:hAnsi="Arial" w:cs="Arial"/>
          <w:sz w:val="24"/>
          <w:szCs w:val="24"/>
        </w:rPr>
        <w:t xml:space="preserve">Racionalizem je v filozofskem žargonu filozofska smer, pri kateri je najvišji ali edini vir spoznanja razum, neodvisen od čustev in čutnih zaznav. Temelji na teoriji apriornih, analitičnih sodb. Nasproten mu je empirizem, ki trdi, da informacije pridobimo s čutili. Predstavnik racionalizma je Descartes, znana racionalista pa sta tudi Leibniz in Spinoza. </w:t>
      </w:r>
      <w:r w:rsidR="00603673" w:rsidRPr="00590C4F">
        <w:rPr>
          <w:rFonts w:ascii="Arial" w:hAnsi="Arial" w:cs="Arial"/>
          <w:sz w:val="24"/>
          <w:szCs w:val="24"/>
        </w:rPr>
        <w:t>(Železnikar, 2007)</w:t>
      </w:r>
    </w:p>
    <w:p w:rsidR="002559C7" w:rsidRPr="00590C4F" w:rsidRDefault="002559C7" w:rsidP="00AF38C5">
      <w:pPr>
        <w:rPr>
          <w:rFonts w:ascii="Arial" w:hAnsi="Arial" w:cs="Arial"/>
        </w:rPr>
      </w:pPr>
    </w:p>
    <w:p w:rsidR="00D84729" w:rsidRPr="00590C4F" w:rsidRDefault="00D84729" w:rsidP="00964902">
      <w:pPr>
        <w:pStyle w:val="Naslov1"/>
        <w:rPr>
          <w:rFonts w:ascii="Arial" w:hAnsi="Arial" w:cs="Arial"/>
        </w:rPr>
      </w:pPr>
      <w:r w:rsidRPr="00590C4F">
        <w:rPr>
          <w:rFonts w:ascii="Arial" w:hAnsi="Arial" w:cs="Arial"/>
        </w:rPr>
        <w:t>René Descartes</w:t>
      </w:r>
    </w:p>
    <w:p w:rsidR="00923726" w:rsidRPr="00590C4F" w:rsidRDefault="00923726" w:rsidP="00923726">
      <w:pPr>
        <w:rPr>
          <w:rFonts w:ascii="Arial" w:hAnsi="Arial" w:cs="Arial"/>
        </w:rPr>
      </w:pPr>
    </w:p>
    <w:p w:rsidR="00923726" w:rsidRPr="00590C4F" w:rsidRDefault="00923726" w:rsidP="00964902">
      <w:pPr>
        <w:jc w:val="both"/>
        <w:rPr>
          <w:rFonts w:ascii="Arial" w:hAnsi="Arial" w:cs="Arial"/>
          <w:sz w:val="24"/>
          <w:szCs w:val="24"/>
        </w:rPr>
      </w:pPr>
      <w:r w:rsidRPr="00590C4F">
        <w:rPr>
          <w:rFonts w:ascii="Arial" w:hAnsi="Arial" w:cs="Arial"/>
          <w:sz w:val="24"/>
          <w:szCs w:val="24"/>
        </w:rPr>
        <w:t>René Descartes velja za predstavnika racionalizma in začetnika sodobne filozofije. Vpeljal je mnogo metod za raziskovanje v znanosti in jih objavil v delu Razprava o metodi. Ukvarjal se je tudi z dualizmom – problemom dvojnosti med telesom in razumom. Najbolj slovi po svojem reku »</w:t>
      </w:r>
      <w:proofErr w:type="spellStart"/>
      <w:r w:rsidRPr="00590C4F">
        <w:rPr>
          <w:rFonts w:ascii="Arial" w:hAnsi="Arial" w:cs="Arial"/>
          <w:sz w:val="24"/>
          <w:szCs w:val="24"/>
        </w:rPr>
        <w:t>Cogito</w:t>
      </w:r>
      <w:proofErr w:type="spellEnd"/>
      <w:r w:rsidRPr="00590C4F">
        <w:rPr>
          <w:rFonts w:ascii="Arial" w:hAnsi="Arial" w:cs="Arial"/>
          <w:sz w:val="24"/>
          <w:szCs w:val="24"/>
        </w:rPr>
        <w:t>, ergo sum«, ki ga v slovenščino prevajamo kot »Mislim, torej sem«. Njegova spoznanja so podprta z neizpodbitnimi in trdnimi dokazi. Pomembna pa so tudi njegova odkritja na matematičnem in fizičnem področju ter v ostalih naravoslovnih vedah.</w:t>
      </w:r>
      <w:r w:rsidR="00AB7FCC" w:rsidRPr="00590C4F">
        <w:rPr>
          <w:rFonts w:ascii="Arial" w:hAnsi="Arial" w:cs="Arial"/>
          <w:sz w:val="24"/>
          <w:szCs w:val="24"/>
        </w:rPr>
        <w:t xml:space="preserve"> (Vencelj, 1996)</w:t>
      </w:r>
    </w:p>
    <w:p w:rsidR="00964902" w:rsidRPr="00590C4F" w:rsidRDefault="00964902" w:rsidP="00964902">
      <w:pPr>
        <w:jc w:val="both"/>
        <w:rPr>
          <w:rFonts w:ascii="Arial" w:hAnsi="Arial" w:cs="Arial"/>
          <w:sz w:val="24"/>
          <w:szCs w:val="24"/>
        </w:rPr>
      </w:pPr>
    </w:p>
    <w:p w:rsidR="00964902" w:rsidRPr="00590C4F" w:rsidRDefault="00964902" w:rsidP="00964902">
      <w:pPr>
        <w:jc w:val="center"/>
        <w:rPr>
          <w:rFonts w:ascii="Arial" w:hAnsi="Arial" w:cs="Arial"/>
          <w:i/>
          <w:sz w:val="18"/>
          <w:szCs w:val="18"/>
        </w:rPr>
      </w:pPr>
      <w:r w:rsidRPr="00590C4F">
        <w:rPr>
          <w:rFonts w:ascii="Arial" w:hAnsi="Arial" w:cs="Arial"/>
          <w:i/>
          <w:noProof/>
          <w:sz w:val="18"/>
          <w:szCs w:val="18"/>
          <w:lang w:eastAsia="sl-SI"/>
        </w:rPr>
        <w:drawing>
          <wp:anchor distT="0" distB="0" distL="114300" distR="114300" simplePos="0" relativeHeight="251659264" behindDoc="0" locked="0" layoutInCell="1" allowOverlap="1" wp14:anchorId="47BCA810" wp14:editId="2B883C6A">
            <wp:simplePos x="0" y="0"/>
            <wp:positionH relativeFrom="margin">
              <wp:align>center</wp:align>
            </wp:positionH>
            <wp:positionV relativeFrom="paragraph">
              <wp:posOffset>236220</wp:posOffset>
            </wp:positionV>
            <wp:extent cx="1666875" cy="1935480"/>
            <wp:effectExtent l="0" t="0" r="9525" b="7620"/>
            <wp:wrapNone/>
            <wp:docPr id="3" name="Slika 3" descr="Rene Descartes, 1596-1650 Drawing by Gr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e Descartes, 1596-1650 Drawing by Grang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687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C4F">
        <w:rPr>
          <w:rFonts w:ascii="Arial" w:hAnsi="Arial" w:cs="Arial"/>
          <w:i/>
          <w:sz w:val="18"/>
          <w:szCs w:val="18"/>
        </w:rPr>
        <w:t xml:space="preserve">Slika </w:t>
      </w:r>
      <w:r w:rsidRPr="00590C4F">
        <w:rPr>
          <w:rFonts w:ascii="Arial" w:hAnsi="Arial" w:cs="Arial"/>
          <w:i/>
          <w:sz w:val="18"/>
          <w:szCs w:val="18"/>
        </w:rPr>
        <w:fldChar w:fldCharType="begin"/>
      </w:r>
      <w:r w:rsidRPr="00590C4F">
        <w:rPr>
          <w:rFonts w:ascii="Arial" w:hAnsi="Arial" w:cs="Arial"/>
          <w:i/>
          <w:sz w:val="18"/>
          <w:szCs w:val="18"/>
        </w:rPr>
        <w:instrText xml:space="preserve"> SEQ Slika \* ARABIC </w:instrText>
      </w:r>
      <w:r w:rsidRPr="00590C4F">
        <w:rPr>
          <w:rFonts w:ascii="Arial" w:hAnsi="Arial" w:cs="Arial"/>
          <w:i/>
          <w:sz w:val="18"/>
          <w:szCs w:val="18"/>
        </w:rPr>
        <w:fldChar w:fldCharType="separate"/>
      </w:r>
      <w:r w:rsidRPr="00590C4F">
        <w:rPr>
          <w:rFonts w:ascii="Arial" w:hAnsi="Arial" w:cs="Arial"/>
          <w:i/>
          <w:noProof/>
          <w:sz w:val="18"/>
          <w:szCs w:val="18"/>
        </w:rPr>
        <w:t>1</w:t>
      </w:r>
      <w:r w:rsidRPr="00590C4F">
        <w:rPr>
          <w:rFonts w:ascii="Arial" w:hAnsi="Arial" w:cs="Arial"/>
          <w:i/>
          <w:noProof/>
          <w:sz w:val="18"/>
          <w:szCs w:val="18"/>
        </w:rPr>
        <w:fldChar w:fldCharType="end"/>
      </w:r>
      <w:r w:rsidRPr="00590C4F">
        <w:rPr>
          <w:rFonts w:ascii="Arial" w:hAnsi="Arial" w:cs="Arial"/>
          <w:i/>
          <w:sz w:val="18"/>
          <w:szCs w:val="18"/>
        </w:rPr>
        <w:t>: Rene Descartes</w:t>
      </w:r>
    </w:p>
    <w:p w:rsidR="00964902" w:rsidRPr="00590C4F" w:rsidRDefault="00964902" w:rsidP="00964902">
      <w:pPr>
        <w:jc w:val="center"/>
        <w:rPr>
          <w:rFonts w:ascii="Arial" w:hAnsi="Arial" w:cs="Arial"/>
        </w:rPr>
      </w:pPr>
    </w:p>
    <w:p w:rsidR="00964902" w:rsidRPr="00590C4F" w:rsidRDefault="00964902" w:rsidP="00964902">
      <w:pPr>
        <w:jc w:val="center"/>
        <w:rPr>
          <w:rFonts w:ascii="Arial" w:hAnsi="Arial" w:cs="Arial"/>
        </w:rPr>
      </w:pPr>
    </w:p>
    <w:p w:rsidR="00964902" w:rsidRPr="00590C4F" w:rsidRDefault="00964902" w:rsidP="00964902">
      <w:pPr>
        <w:jc w:val="center"/>
        <w:rPr>
          <w:rFonts w:ascii="Arial" w:hAnsi="Arial" w:cs="Arial"/>
        </w:rPr>
      </w:pPr>
    </w:p>
    <w:p w:rsidR="00964902" w:rsidRPr="00590C4F" w:rsidRDefault="00964902" w:rsidP="00964902">
      <w:pPr>
        <w:jc w:val="center"/>
        <w:rPr>
          <w:rFonts w:ascii="Arial" w:hAnsi="Arial" w:cs="Arial"/>
        </w:rPr>
      </w:pPr>
    </w:p>
    <w:p w:rsidR="00964902" w:rsidRPr="00590C4F" w:rsidRDefault="00964902" w:rsidP="00964902">
      <w:pPr>
        <w:jc w:val="center"/>
        <w:rPr>
          <w:rFonts w:ascii="Arial" w:hAnsi="Arial" w:cs="Arial"/>
        </w:rPr>
      </w:pPr>
    </w:p>
    <w:p w:rsidR="00964902" w:rsidRPr="00590C4F" w:rsidRDefault="00964902" w:rsidP="00964902">
      <w:pPr>
        <w:jc w:val="center"/>
        <w:rPr>
          <w:rFonts w:ascii="Arial" w:hAnsi="Arial" w:cs="Arial"/>
          <w:sz w:val="24"/>
          <w:szCs w:val="24"/>
        </w:rPr>
      </w:pPr>
    </w:p>
    <w:p w:rsidR="002559C7" w:rsidRPr="00590C4F" w:rsidRDefault="002559C7" w:rsidP="002559C7">
      <w:pPr>
        <w:jc w:val="center"/>
        <w:rPr>
          <w:rFonts w:ascii="Arial" w:hAnsi="Arial" w:cs="Arial"/>
        </w:rPr>
      </w:pPr>
    </w:p>
    <w:p w:rsidR="00964902" w:rsidRPr="00590C4F" w:rsidRDefault="00964902" w:rsidP="002559C7">
      <w:pPr>
        <w:jc w:val="center"/>
        <w:rPr>
          <w:rFonts w:ascii="Arial" w:hAnsi="Arial" w:cs="Arial"/>
          <w:sz w:val="18"/>
          <w:szCs w:val="18"/>
        </w:rPr>
      </w:pPr>
      <w:r w:rsidRPr="00590C4F">
        <w:rPr>
          <w:rFonts w:ascii="Arial" w:hAnsi="Arial" w:cs="Arial"/>
          <w:sz w:val="18"/>
          <w:szCs w:val="18"/>
        </w:rPr>
        <w:t xml:space="preserve">Vir: </w:t>
      </w:r>
      <w:hyperlink r:id="rId10" w:history="1">
        <w:r w:rsidR="00603673" w:rsidRPr="00590C4F">
          <w:rPr>
            <w:rStyle w:val="Hiperpovezava"/>
            <w:rFonts w:ascii="Arial" w:hAnsi="Arial" w:cs="Arial"/>
            <w:sz w:val="18"/>
            <w:szCs w:val="18"/>
          </w:rPr>
          <w:t>https://fineartamerica.com/featured/1-rene-descartes-1596-1650-granger.html</w:t>
        </w:r>
      </w:hyperlink>
      <w:r w:rsidRPr="00590C4F">
        <w:rPr>
          <w:rFonts w:ascii="Arial" w:hAnsi="Arial" w:cs="Arial"/>
          <w:sz w:val="18"/>
          <w:szCs w:val="18"/>
        </w:rPr>
        <w:t>, pridobljeno 1. 4. 2020</w:t>
      </w:r>
    </w:p>
    <w:p w:rsidR="00964902" w:rsidRPr="00590C4F" w:rsidRDefault="00964902" w:rsidP="00964902">
      <w:pPr>
        <w:pStyle w:val="Napis"/>
        <w:jc w:val="center"/>
        <w:rPr>
          <w:rFonts w:ascii="Arial" w:hAnsi="Arial" w:cs="Arial"/>
        </w:rPr>
      </w:pPr>
    </w:p>
    <w:p w:rsidR="009A5A0E" w:rsidRPr="00590C4F" w:rsidRDefault="009A5A0E" w:rsidP="003677E4">
      <w:pPr>
        <w:pStyle w:val="Naslov2"/>
        <w:rPr>
          <w:rFonts w:ascii="Arial" w:hAnsi="Arial" w:cs="Arial"/>
        </w:rPr>
      </w:pPr>
      <w:r w:rsidRPr="00590C4F">
        <w:rPr>
          <w:rFonts w:ascii="Arial" w:hAnsi="Arial" w:cs="Arial"/>
        </w:rPr>
        <w:t>Življenje</w:t>
      </w:r>
    </w:p>
    <w:p w:rsidR="003677E4" w:rsidRPr="00590C4F" w:rsidRDefault="003677E4" w:rsidP="00923726">
      <w:pPr>
        <w:rPr>
          <w:rFonts w:ascii="Arial" w:hAnsi="Arial" w:cs="Arial"/>
        </w:rPr>
      </w:pPr>
    </w:p>
    <w:p w:rsidR="007F7745" w:rsidRPr="00590C4F" w:rsidRDefault="00D84729" w:rsidP="00964902">
      <w:pPr>
        <w:jc w:val="both"/>
        <w:rPr>
          <w:rFonts w:ascii="Arial" w:hAnsi="Arial" w:cs="Arial"/>
          <w:sz w:val="24"/>
          <w:szCs w:val="24"/>
        </w:rPr>
      </w:pPr>
      <w:r w:rsidRPr="00590C4F">
        <w:rPr>
          <w:rFonts w:ascii="Arial" w:hAnsi="Arial" w:cs="Arial"/>
          <w:sz w:val="24"/>
          <w:szCs w:val="24"/>
        </w:rPr>
        <w:t xml:space="preserve">Francoski filozof in prirodoslovec se je rodil 1. marca 1596 v Franciji in umrl 11. februarja 1650 v Stockholmu na Švedskem. Rodil se je v družino izobražencev. Mati je umrla kmalu po njegovem rojstvu, oče pa je bil svetovalec v </w:t>
      </w:r>
      <w:proofErr w:type="spellStart"/>
      <w:r w:rsidRPr="00590C4F">
        <w:rPr>
          <w:rFonts w:ascii="Arial" w:hAnsi="Arial" w:cs="Arial"/>
          <w:sz w:val="24"/>
          <w:szCs w:val="24"/>
        </w:rPr>
        <w:t>bretanskem</w:t>
      </w:r>
      <w:proofErr w:type="spellEnd"/>
      <w:r w:rsidRPr="00590C4F">
        <w:rPr>
          <w:rFonts w:ascii="Arial" w:hAnsi="Arial" w:cs="Arial"/>
          <w:sz w:val="24"/>
          <w:szCs w:val="24"/>
        </w:rPr>
        <w:t xml:space="preserve"> parlamentu. Podedoval je </w:t>
      </w:r>
      <w:r w:rsidRPr="00590C4F">
        <w:rPr>
          <w:rFonts w:ascii="Arial" w:hAnsi="Arial" w:cs="Arial"/>
          <w:sz w:val="24"/>
          <w:szCs w:val="24"/>
        </w:rPr>
        <w:lastRenderedPageBreak/>
        <w:t xml:space="preserve">plemiški naziv </w:t>
      </w:r>
      <w:proofErr w:type="spellStart"/>
      <w:r w:rsidRPr="00590C4F">
        <w:rPr>
          <w:rFonts w:ascii="Arial" w:hAnsi="Arial" w:cs="Arial"/>
          <w:sz w:val="24"/>
          <w:szCs w:val="24"/>
        </w:rPr>
        <w:t>du</w:t>
      </w:r>
      <w:proofErr w:type="spellEnd"/>
      <w:r w:rsidRPr="00590C4F">
        <w:rPr>
          <w:rFonts w:ascii="Arial" w:hAnsi="Arial" w:cs="Arial"/>
          <w:sz w:val="24"/>
          <w:szCs w:val="24"/>
        </w:rPr>
        <w:t xml:space="preserve"> </w:t>
      </w:r>
      <w:proofErr w:type="spellStart"/>
      <w:r w:rsidRPr="00590C4F">
        <w:rPr>
          <w:rFonts w:ascii="Arial" w:hAnsi="Arial" w:cs="Arial"/>
          <w:sz w:val="24"/>
          <w:szCs w:val="24"/>
        </w:rPr>
        <w:t>Perron</w:t>
      </w:r>
      <w:proofErr w:type="spellEnd"/>
      <w:r w:rsidRPr="00590C4F">
        <w:rPr>
          <w:rFonts w:ascii="Arial" w:hAnsi="Arial" w:cs="Arial"/>
          <w:sz w:val="24"/>
          <w:szCs w:val="24"/>
        </w:rPr>
        <w:t xml:space="preserve"> in posestvo v pokrajini </w:t>
      </w:r>
      <w:proofErr w:type="spellStart"/>
      <w:r w:rsidRPr="00590C4F">
        <w:rPr>
          <w:rFonts w:ascii="Arial" w:hAnsi="Arial" w:cs="Arial"/>
          <w:sz w:val="24"/>
          <w:szCs w:val="24"/>
        </w:rPr>
        <w:t>Poitou</w:t>
      </w:r>
      <w:proofErr w:type="spellEnd"/>
      <w:r w:rsidRPr="00590C4F">
        <w:rPr>
          <w:rFonts w:ascii="Arial" w:hAnsi="Arial" w:cs="Arial"/>
          <w:sz w:val="24"/>
          <w:szCs w:val="24"/>
        </w:rPr>
        <w:t xml:space="preserve">, kar mu je zagotovilo finančno neodvisnost. </w:t>
      </w:r>
      <w:r w:rsidR="00AB7FCC" w:rsidRPr="00590C4F">
        <w:rPr>
          <w:rFonts w:ascii="Arial" w:hAnsi="Arial" w:cs="Arial"/>
          <w:sz w:val="24"/>
          <w:szCs w:val="24"/>
        </w:rPr>
        <w:t>(Vencelj, 1996)</w:t>
      </w:r>
    </w:p>
    <w:p w:rsidR="007F7745" w:rsidRPr="00590C4F" w:rsidRDefault="00D84729" w:rsidP="00964902">
      <w:pPr>
        <w:jc w:val="both"/>
        <w:rPr>
          <w:rFonts w:ascii="Arial" w:hAnsi="Arial" w:cs="Arial"/>
          <w:sz w:val="24"/>
          <w:szCs w:val="24"/>
        </w:rPr>
      </w:pPr>
      <w:r w:rsidRPr="00590C4F">
        <w:rPr>
          <w:rFonts w:ascii="Arial" w:hAnsi="Arial" w:cs="Arial"/>
          <w:sz w:val="24"/>
          <w:szCs w:val="24"/>
        </w:rPr>
        <w:t xml:space="preserve">Šolal se je v jezuitski šoli La </w:t>
      </w:r>
      <w:proofErr w:type="spellStart"/>
      <w:r w:rsidRPr="00590C4F">
        <w:rPr>
          <w:rFonts w:ascii="Arial" w:hAnsi="Arial" w:cs="Arial"/>
          <w:sz w:val="24"/>
          <w:szCs w:val="24"/>
        </w:rPr>
        <w:t>Fleche</w:t>
      </w:r>
      <w:proofErr w:type="spellEnd"/>
      <w:r w:rsidRPr="00590C4F">
        <w:rPr>
          <w:rFonts w:ascii="Arial" w:hAnsi="Arial" w:cs="Arial"/>
          <w:sz w:val="24"/>
          <w:szCs w:val="24"/>
        </w:rPr>
        <w:t xml:space="preserve"> in tam ostal 8 let. Poslušal je predavanja iz sholastične filozofije, latinšč</w:t>
      </w:r>
      <w:r w:rsidR="009A5A0E" w:rsidRPr="00590C4F">
        <w:rPr>
          <w:rFonts w:ascii="Arial" w:hAnsi="Arial" w:cs="Arial"/>
          <w:sz w:val="24"/>
          <w:szCs w:val="24"/>
        </w:rPr>
        <w:t>i</w:t>
      </w:r>
      <w:r w:rsidRPr="00590C4F">
        <w:rPr>
          <w:rFonts w:ascii="Arial" w:hAnsi="Arial" w:cs="Arial"/>
          <w:sz w:val="24"/>
          <w:szCs w:val="24"/>
        </w:rPr>
        <w:t>ne, grščine, govorništva … Leta 1616 je diplomiral iz prava</w:t>
      </w:r>
      <w:r w:rsidR="009A5A0E" w:rsidRPr="00590C4F">
        <w:rPr>
          <w:rFonts w:ascii="Arial" w:hAnsi="Arial" w:cs="Arial"/>
          <w:sz w:val="24"/>
          <w:szCs w:val="24"/>
        </w:rPr>
        <w:t xml:space="preserve">, vendar se z njim v kasnejšem življenju ni ukvarjal. Nekaj časa je preživel tudi v Parizu in si krajšal čas z igrami na srečo, dve letu preučeval matematične probleme, 1617 pa se je odločil za opravljanje vojaške službe. Služil je v vojski </w:t>
      </w:r>
      <w:proofErr w:type="spellStart"/>
      <w:r w:rsidR="009A5A0E" w:rsidRPr="00590C4F">
        <w:rPr>
          <w:rFonts w:ascii="Arial" w:hAnsi="Arial" w:cs="Arial"/>
          <w:sz w:val="24"/>
          <w:szCs w:val="24"/>
        </w:rPr>
        <w:t>Mavricija</w:t>
      </w:r>
      <w:proofErr w:type="spellEnd"/>
      <w:r w:rsidR="009A5A0E" w:rsidRPr="00590C4F">
        <w:rPr>
          <w:rFonts w:ascii="Arial" w:hAnsi="Arial" w:cs="Arial"/>
          <w:sz w:val="24"/>
          <w:szCs w:val="24"/>
        </w:rPr>
        <w:t xml:space="preserve"> </w:t>
      </w:r>
      <w:proofErr w:type="spellStart"/>
      <w:r w:rsidR="009A5A0E" w:rsidRPr="00590C4F">
        <w:rPr>
          <w:rFonts w:ascii="Arial" w:hAnsi="Arial" w:cs="Arial"/>
          <w:sz w:val="24"/>
          <w:szCs w:val="24"/>
        </w:rPr>
        <w:t>Oranjskega</w:t>
      </w:r>
      <w:proofErr w:type="spellEnd"/>
      <w:r w:rsidR="009A5A0E" w:rsidRPr="00590C4F">
        <w:rPr>
          <w:rFonts w:ascii="Arial" w:hAnsi="Arial" w:cs="Arial"/>
          <w:sz w:val="24"/>
          <w:szCs w:val="24"/>
        </w:rPr>
        <w:t xml:space="preserve">, princa </w:t>
      </w:r>
      <w:proofErr w:type="spellStart"/>
      <w:r w:rsidR="009A5A0E" w:rsidRPr="00590C4F">
        <w:rPr>
          <w:rFonts w:ascii="Arial" w:hAnsi="Arial" w:cs="Arial"/>
          <w:sz w:val="24"/>
          <w:szCs w:val="24"/>
        </w:rPr>
        <w:t>Nassaukega</w:t>
      </w:r>
      <w:proofErr w:type="spellEnd"/>
      <w:r w:rsidR="009A5A0E" w:rsidRPr="00590C4F">
        <w:rPr>
          <w:rFonts w:ascii="Arial" w:hAnsi="Arial" w:cs="Arial"/>
          <w:sz w:val="24"/>
          <w:szCs w:val="24"/>
        </w:rPr>
        <w:t xml:space="preserve">, v Holandiji in na Bavarskem. Prav tam je odkril </w:t>
      </w:r>
      <w:r w:rsidR="009A5A0E" w:rsidRPr="00590C4F">
        <w:rPr>
          <w:rFonts w:ascii="Arial" w:hAnsi="Arial" w:cs="Arial"/>
          <w:i/>
          <w:iCs/>
          <w:sz w:val="24"/>
          <w:szCs w:val="24"/>
        </w:rPr>
        <w:t xml:space="preserve">univerzalno metodo za iskanje resnice. </w:t>
      </w:r>
      <w:r w:rsidR="009A5A0E" w:rsidRPr="00590C4F">
        <w:rPr>
          <w:rFonts w:ascii="Arial" w:hAnsi="Arial" w:cs="Arial"/>
          <w:sz w:val="24"/>
          <w:szCs w:val="24"/>
        </w:rPr>
        <w:t>Naslednjih nekaj let je neodvisno potoval po Evropi, se »učil iz knjige sveta«, se udeleževal dvobojev in užival v življenju. V Parizu se je udeleževal sre</w:t>
      </w:r>
      <w:r w:rsidR="00FB019F" w:rsidRPr="00590C4F">
        <w:rPr>
          <w:rFonts w:ascii="Arial" w:hAnsi="Arial" w:cs="Arial"/>
          <w:sz w:val="24"/>
          <w:szCs w:val="24"/>
        </w:rPr>
        <w:t>č</w:t>
      </w:r>
      <w:r w:rsidR="009A5A0E" w:rsidRPr="00590C4F">
        <w:rPr>
          <w:rFonts w:ascii="Arial" w:hAnsi="Arial" w:cs="Arial"/>
          <w:sz w:val="24"/>
          <w:szCs w:val="24"/>
        </w:rPr>
        <w:t xml:space="preserve">anj znanstvenikov, in jim predstavil svoj </w:t>
      </w:r>
      <w:proofErr w:type="spellStart"/>
      <w:r w:rsidR="009A5A0E" w:rsidRPr="00590C4F">
        <w:rPr>
          <w:rFonts w:ascii="Arial" w:hAnsi="Arial" w:cs="Arial"/>
          <w:sz w:val="24"/>
          <w:szCs w:val="24"/>
        </w:rPr>
        <w:t>neavtoritativni</w:t>
      </w:r>
      <w:proofErr w:type="spellEnd"/>
      <w:r w:rsidR="009A5A0E" w:rsidRPr="00590C4F">
        <w:rPr>
          <w:rFonts w:ascii="Arial" w:hAnsi="Arial" w:cs="Arial"/>
          <w:sz w:val="24"/>
          <w:szCs w:val="24"/>
        </w:rPr>
        <w:t xml:space="preserve"> pogled na svet. S tem je kot kritični mislec nove dobe postal oče sodobne filozofije. </w:t>
      </w:r>
      <w:r w:rsidR="00AB7FCC" w:rsidRPr="00590C4F">
        <w:rPr>
          <w:rFonts w:ascii="Arial" w:hAnsi="Arial" w:cs="Arial"/>
          <w:sz w:val="24"/>
          <w:szCs w:val="24"/>
        </w:rPr>
        <w:t>(Vencelj, 1996)</w:t>
      </w:r>
    </w:p>
    <w:p w:rsidR="00923726" w:rsidRPr="00590C4F" w:rsidRDefault="009A5A0E" w:rsidP="00964902">
      <w:pPr>
        <w:jc w:val="both"/>
        <w:rPr>
          <w:rFonts w:ascii="Arial" w:hAnsi="Arial" w:cs="Arial"/>
          <w:sz w:val="24"/>
          <w:szCs w:val="24"/>
        </w:rPr>
      </w:pPr>
      <w:r w:rsidRPr="00590C4F">
        <w:rPr>
          <w:rFonts w:ascii="Arial" w:hAnsi="Arial" w:cs="Arial"/>
          <w:sz w:val="24"/>
          <w:szCs w:val="24"/>
        </w:rPr>
        <w:t>Leta 1628 je prenehal služiti vojski in zapustil Francijo. Naslednja leta življenja je preživel v različnih nizozemskih mestih</w:t>
      </w:r>
      <w:r w:rsidR="00923726" w:rsidRPr="00590C4F">
        <w:rPr>
          <w:rFonts w:ascii="Arial" w:hAnsi="Arial" w:cs="Arial"/>
          <w:sz w:val="24"/>
          <w:szCs w:val="24"/>
        </w:rPr>
        <w:t xml:space="preserve"> in preučeval naravoslovne vede, vse od kemije do fizike, medicine in tudi meteorologije. Napisal je delo </w:t>
      </w:r>
      <w:r w:rsidR="00923726" w:rsidRPr="00590C4F">
        <w:rPr>
          <w:rFonts w:ascii="Arial" w:hAnsi="Arial" w:cs="Arial"/>
          <w:i/>
          <w:iCs/>
          <w:sz w:val="24"/>
          <w:szCs w:val="24"/>
        </w:rPr>
        <w:t>Meditacije o prvi filozofiji</w:t>
      </w:r>
      <w:r w:rsidR="00923726" w:rsidRPr="00590C4F">
        <w:rPr>
          <w:rFonts w:ascii="Arial" w:hAnsi="Arial" w:cs="Arial"/>
          <w:sz w:val="24"/>
          <w:szCs w:val="24"/>
        </w:rPr>
        <w:t> (</w:t>
      </w:r>
      <w:proofErr w:type="spellStart"/>
      <w:r w:rsidR="00923726" w:rsidRPr="00590C4F">
        <w:rPr>
          <w:rFonts w:ascii="Arial" w:hAnsi="Arial" w:cs="Arial"/>
          <w:i/>
          <w:iCs/>
          <w:sz w:val="24"/>
          <w:szCs w:val="24"/>
        </w:rPr>
        <w:t>Meditationes</w:t>
      </w:r>
      <w:proofErr w:type="spellEnd"/>
      <w:r w:rsidR="00923726" w:rsidRPr="00590C4F">
        <w:rPr>
          <w:rFonts w:ascii="Arial" w:hAnsi="Arial" w:cs="Arial"/>
          <w:i/>
          <w:iCs/>
          <w:sz w:val="24"/>
          <w:szCs w:val="24"/>
        </w:rPr>
        <w:t xml:space="preserve"> de Prima </w:t>
      </w:r>
      <w:proofErr w:type="spellStart"/>
      <w:r w:rsidR="00923726" w:rsidRPr="00590C4F">
        <w:rPr>
          <w:rFonts w:ascii="Arial" w:hAnsi="Arial" w:cs="Arial"/>
          <w:i/>
          <w:iCs/>
          <w:sz w:val="24"/>
          <w:szCs w:val="24"/>
        </w:rPr>
        <w:t>Philosophia</w:t>
      </w:r>
      <w:proofErr w:type="spellEnd"/>
      <w:r w:rsidR="00923726" w:rsidRPr="00590C4F">
        <w:rPr>
          <w:rFonts w:ascii="Arial" w:hAnsi="Arial" w:cs="Arial"/>
          <w:sz w:val="24"/>
          <w:szCs w:val="24"/>
        </w:rPr>
        <w:t>), ki so izšle leta 1641 in v popravljeni izdaji še 1642. Leta 1644 je izdal delo </w:t>
      </w:r>
      <w:r w:rsidR="00923726" w:rsidRPr="00590C4F">
        <w:rPr>
          <w:rFonts w:ascii="Arial" w:hAnsi="Arial" w:cs="Arial"/>
          <w:i/>
          <w:iCs/>
          <w:sz w:val="24"/>
          <w:szCs w:val="24"/>
        </w:rPr>
        <w:t>Filozofska načela</w:t>
      </w:r>
      <w:r w:rsidR="00923726" w:rsidRPr="00590C4F">
        <w:rPr>
          <w:rFonts w:ascii="Arial" w:hAnsi="Arial" w:cs="Arial"/>
          <w:sz w:val="24"/>
          <w:szCs w:val="24"/>
        </w:rPr>
        <w:t> (</w:t>
      </w:r>
      <w:proofErr w:type="spellStart"/>
      <w:r w:rsidR="00923726" w:rsidRPr="00590C4F">
        <w:rPr>
          <w:rFonts w:ascii="Arial" w:hAnsi="Arial" w:cs="Arial"/>
          <w:i/>
          <w:iCs/>
          <w:sz w:val="24"/>
          <w:szCs w:val="24"/>
        </w:rPr>
        <w:t>Principia</w:t>
      </w:r>
      <w:proofErr w:type="spellEnd"/>
      <w:r w:rsidR="00923726" w:rsidRPr="00590C4F">
        <w:rPr>
          <w:rFonts w:ascii="Arial" w:hAnsi="Arial" w:cs="Arial"/>
          <w:i/>
          <w:iCs/>
          <w:sz w:val="24"/>
          <w:szCs w:val="24"/>
        </w:rPr>
        <w:t xml:space="preserve"> </w:t>
      </w:r>
      <w:proofErr w:type="spellStart"/>
      <w:r w:rsidR="00923726" w:rsidRPr="00590C4F">
        <w:rPr>
          <w:rFonts w:ascii="Arial" w:hAnsi="Arial" w:cs="Arial"/>
          <w:i/>
          <w:iCs/>
          <w:sz w:val="24"/>
          <w:szCs w:val="24"/>
        </w:rPr>
        <w:t>Philosophiae</w:t>
      </w:r>
      <w:proofErr w:type="spellEnd"/>
      <w:r w:rsidR="00923726" w:rsidRPr="00590C4F">
        <w:rPr>
          <w:rFonts w:ascii="Arial" w:hAnsi="Arial" w:cs="Arial"/>
          <w:sz w:val="24"/>
          <w:szCs w:val="24"/>
        </w:rPr>
        <w:t xml:space="preserve">), ki jih je posvetil princesi Elizabeti Pfalški. Leta 1649 je na povabilo švedske kraljice Kristine odšel v Stockholm, da bi jo poučeval filozofijo in osnoval akademijo znanosti. Vendar pa sta ostra švedska zima in navada kraljice, ki je zahtevala učne ure ob petih zjutraj v hladni knjižnici na dvoru, kamor se je moral še pripeljati iz mesta, načeli njegovo zdravje in pripomogli k njegovi prezgodnji smrti. Že prvo zimo je zbolel za pljučnico, kar je bilo zanj usodno. </w:t>
      </w:r>
      <w:r w:rsidR="00AB7FCC" w:rsidRPr="00590C4F">
        <w:rPr>
          <w:rFonts w:ascii="Arial" w:hAnsi="Arial" w:cs="Arial"/>
          <w:sz w:val="24"/>
          <w:szCs w:val="24"/>
        </w:rPr>
        <w:t>(Vencelj, 1996)</w:t>
      </w:r>
    </w:p>
    <w:p w:rsidR="007F7745" w:rsidRPr="00590C4F" w:rsidRDefault="007F7745" w:rsidP="00964902">
      <w:pPr>
        <w:jc w:val="both"/>
        <w:rPr>
          <w:rFonts w:ascii="Arial" w:hAnsi="Arial" w:cs="Arial"/>
          <w:sz w:val="24"/>
          <w:szCs w:val="24"/>
        </w:rPr>
      </w:pPr>
      <w:r w:rsidRPr="00590C4F">
        <w:rPr>
          <w:rFonts w:ascii="Arial" w:hAnsi="Arial" w:cs="Arial"/>
          <w:sz w:val="24"/>
          <w:szCs w:val="24"/>
        </w:rPr>
        <w:t xml:space="preserve">Šele več let po njegovi smrti je bil izdan traktat Le Monde, ki je učil kopernikansko teorijo, a ga sam zaradi </w:t>
      </w:r>
      <w:proofErr w:type="spellStart"/>
      <w:r w:rsidRPr="00590C4F">
        <w:rPr>
          <w:rFonts w:ascii="Arial" w:hAnsi="Arial" w:cs="Arial"/>
          <w:sz w:val="24"/>
          <w:szCs w:val="24"/>
        </w:rPr>
        <w:t>Galileovih</w:t>
      </w:r>
      <w:proofErr w:type="spellEnd"/>
      <w:r w:rsidRPr="00590C4F">
        <w:rPr>
          <w:rFonts w:ascii="Arial" w:hAnsi="Arial" w:cs="Arial"/>
          <w:sz w:val="24"/>
          <w:szCs w:val="24"/>
        </w:rPr>
        <w:t xml:space="preserve"> soočanj z katoliško cerkvijo ni hotel izdati.</w:t>
      </w:r>
      <w:r w:rsidR="00AB7FCC" w:rsidRPr="00590C4F">
        <w:rPr>
          <w:rFonts w:ascii="Arial" w:hAnsi="Arial" w:cs="Arial"/>
          <w:sz w:val="24"/>
          <w:szCs w:val="24"/>
        </w:rPr>
        <w:t xml:space="preserve"> (Vencelj, 1996)</w:t>
      </w:r>
    </w:p>
    <w:p w:rsidR="00AF38C5" w:rsidRPr="00590C4F" w:rsidRDefault="00AF38C5" w:rsidP="00964902">
      <w:pPr>
        <w:jc w:val="both"/>
        <w:rPr>
          <w:rFonts w:ascii="Arial" w:hAnsi="Arial" w:cs="Arial"/>
          <w:sz w:val="24"/>
          <w:szCs w:val="24"/>
        </w:rPr>
      </w:pPr>
      <w:r w:rsidRPr="00590C4F">
        <w:rPr>
          <w:rFonts w:ascii="Arial" w:hAnsi="Arial" w:cs="Arial"/>
          <w:sz w:val="24"/>
          <w:szCs w:val="24"/>
        </w:rPr>
        <w:t>Razmišljanje je bilo za Descartesa pomembna vrlina. Želel je sam sebe izobraziti in poiskati resnico. Njegove vsebine so bile zelo razgibane, gibal se je pa med različnimi sloji in okolji: kraljevskim, aristokratskim, meščanskim in ljudskim, pa tudi vojaškim in cerkvenim. Njegova najbolj znana dela med drugim vključujejo Razpravo o metodi za boljše vodenje razuma in iskanje resnice v znanosti iz leta 1637, ki imajo dodana tudi dela o optiki in geometriji, med najbolj znanimi in njegovimi temeljnimi deli pa najdemo Meditacije o prvi filozofiji, ki jih je dokončal leta 1641.</w:t>
      </w:r>
      <w:r w:rsidR="003D1F5D" w:rsidRPr="00590C4F">
        <w:rPr>
          <w:rFonts w:ascii="Arial" w:hAnsi="Arial" w:cs="Arial"/>
          <w:sz w:val="24"/>
          <w:szCs w:val="24"/>
        </w:rPr>
        <w:t xml:space="preserve"> Delo je razdelil na 6 delov, v 6 dni, v njem pa zavračal vero v vse stvari, ki lahko vzbudijo v človeku dvom, in poskuša najti stvari, ki jih lahko jemljemo za 100% resnične. S tem delom je svoja prepričanja predstavil v podrobni obliki in nadaljeval Razpravo o metodi iz leta 1637.  </w:t>
      </w:r>
      <w:r w:rsidR="00AB7FCC" w:rsidRPr="00590C4F">
        <w:rPr>
          <w:rFonts w:ascii="Arial" w:hAnsi="Arial" w:cs="Arial"/>
          <w:sz w:val="24"/>
          <w:szCs w:val="24"/>
        </w:rPr>
        <w:t>(Vencelj, 1996)</w:t>
      </w:r>
    </w:p>
    <w:p w:rsidR="00590C4F" w:rsidRDefault="00590C4F">
      <w:pPr>
        <w:rPr>
          <w:rFonts w:ascii="Arial" w:hAnsi="Arial" w:cs="Arial"/>
          <w:i/>
          <w:iCs/>
          <w:color w:val="44546A" w:themeColor="text2"/>
          <w:sz w:val="18"/>
          <w:szCs w:val="18"/>
        </w:rPr>
      </w:pPr>
      <w:r>
        <w:rPr>
          <w:rFonts w:ascii="Arial" w:hAnsi="Arial" w:cs="Arial"/>
        </w:rPr>
        <w:br w:type="page"/>
      </w:r>
    </w:p>
    <w:p w:rsidR="00964902" w:rsidRPr="00590C4F" w:rsidRDefault="00964902" w:rsidP="00964902">
      <w:pPr>
        <w:pStyle w:val="Napis"/>
        <w:jc w:val="center"/>
        <w:rPr>
          <w:rFonts w:ascii="Arial" w:hAnsi="Arial" w:cs="Arial"/>
          <w:sz w:val="24"/>
          <w:szCs w:val="24"/>
        </w:rPr>
      </w:pPr>
      <w:r w:rsidRPr="00590C4F">
        <w:rPr>
          <w:rFonts w:ascii="Arial" w:hAnsi="Arial" w:cs="Arial"/>
          <w:noProof/>
          <w:lang w:eastAsia="sl-SI"/>
        </w:rPr>
        <w:lastRenderedPageBreak/>
        <w:drawing>
          <wp:anchor distT="0" distB="0" distL="114300" distR="114300" simplePos="0" relativeHeight="251660288" behindDoc="0" locked="0" layoutInCell="1" allowOverlap="1" wp14:anchorId="56D242FD" wp14:editId="5B60BA9A">
            <wp:simplePos x="0" y="0"/>
            <wp:positionH relativeFrom="column">
              <wp:posOffset>2356485</wp:posOffset>
            </wp:positionH>
            <wp:positionV relativeFrom="paragraph">
              <wp:posOffset>226060</wp:posOffset>
            </wp:positionV>
            <wp:extent cx="1403985" cy="1912620"/>
            <wp:effectExtent l="0" t="0" r="5715" b="0"/>
            <wp:wrapNone/>
            <wp:docPr id="4" name="Slika 4" descr="Rowland Book Collections: Discourse on Method by Rene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wland Book Collections: Discourse on Method by Rene Descart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398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0C4F">
        <w:rPr>
          <w:rFonts w:ascii="Arial" w:hAnsi="Arial" w:cs="Arial"/>
        </w:rPr>
        <w:t xml:space="preserve">Slika </w:t>
      </w:r>
      <w:r w:rsidR="00451A2B" w:rsidRPr="00590C4F">
        <w:rPr>
          <w:rFonts w:ascii="Arial" w:hAnsi="Arial" w:cs="Arial"/>
        </w:rPr>
        <w:fldChar w:fldCharType="begin"/>
      </w:r>
      <w:r w:rsidR="00451A2B" w:rsidRPr="00590C4F">
        <w:rPr>
          <w:rFonts w:ascii="Arial" w:hAnsi="Arial" w:cs="Arial"/>
        </w:rPr>
        <w:instrText xml:space="preserve"> SEQ Slika \* ARABIC </w:instrText>
      </w:r>
      <w:r w:rsidR="00451A2B" w:rsidRPr="00590C4F">
        <w:rPr>
          <w:rFonts w:ascii="Arial" w:hAnsi="Arial" w:cs="Arial"/>
        </w:rPr>
        <w:fldChar w:fldCharType="separate"/>
      </w:r>
      <w:r w:rsidRPr="00590C4F">
        <w:rPr>
          <w:rFonts w:ascii="Arial" w:hAnsi="Arial" w:cs="Arial"/>
          <w:noProof/>
        </w:rPr>
        <w:t>2</w:t>
      </w:r>
      <w:r w:rsidR="00451A2B" w:rsidRPr="00590C4F">
        <w:rPr>
          <w:rFonts w:ascii="Arial" w:hAnsi="Arial" w:cs="Arial"/>
          <w:noProof/>
        </w:rPr>
        <w:fldChar w:fldCharType="end"/>
      </w:r>
      <w:r w:rsidRPr="00590C4F">
        <w:rPr>
          <w:rFonts w:ascii="Arial" w:hAnsi="Arial" w:cs="Arial"/>
        </w:rPr>
        <w:t>: Razprava o metodi</w:t>
      </w:r>
    </w:p>
    <w:p w:rsidR="00FB019F" w:rsidRPr="00590C4F" w:rsidRDefault="00FB019F" w:rsidP="00923726">
      <w:pPr>
        <w:rPr>
          <w:rFonts w:ascii="Arial" w:hAnsi="Arial" w:cs="Arial"/>
          <w:sz w:val="24"/>
          <w:szCs w:val="24"/>
        </w:rPr>
      </w:pPr>
    </w:p>
    <w:p w:rsidR="00FB019F" w:rsidRPr="00590C4F" w:rsidRDefault="00FB019F" w:rsidP="00FB019F">
      <w:pPr>
        <w:jc w:val="center"/>
        <w:rPr>
          <w:rFonts w:ascii="Arial" w:hAnsi="Arial" w:cs="Arial"/>
          <w:sz w:val="24"/>
          <w:szCs w:val="24"/>
        </w:rPr>
      </w:pPr>
    </w:p>
    <w:p w:rsidR="00FB019F" w:rsidRPr="00590C4F" w:rsidRDefault="00FB019F" w:rsidP="007F7745">
      <w:pPr>
        <w:rPr>
          <w:rFonts w:ascii="Arial" w:hAnsi="Arial" w:cs="Arial"/>
          <w:sz w:val="24"/>
          <w:szCs w:val="24"/>
        </w:rPr>
      </w:pPr>
    </w:p>
    <w:p w:rsidR="00964902" w:rsidRPr="00590C4F" w:rsidRDefault="00964902" w:rsidP="007F7745">
      <w:pPr>
        <w:rPr>
          <w:rFonts w:ascii="Arial" w:hAnsi="Arial" w:cs="Arial"/>
          <w:sz w:val="24"/>
          <w:szCs w:val="24"/>
        </w:rPr>
      </w:pPr>
    </w:p>
    <w:p w:rsidR="00964902" w:rsidRPr="00590C4F" w:rsidRDefault="00964902" w:rsidP="007F7745">
      <w:pPr>
        <w:rPr>
          <w:rFonts w:ascii="Arial" w:hAnsi="Arial" w:cs="Arial"/>
          <w:sz w:val="24"/>
          <w:szCs w:val="24"/>
        </w:rPr>
      </w:pPr>
    </w:p>
    <w:p w:rsidR="00964902" w:rsidRPr="00590C4F" w:rsidRDefault="00964902" w:rsidP="007F7745">
      <w:pPr>
        <w:rPr>
          <w:rFonts w:ascii="Arial" w:hAnsi="Arial" w:cs="Arial"/>
          <w:sz w:val="24"/>
          <w:szCs w:val="24"/>
        </w:rPr>
      </w:pPr>
    </w:p>
    <w:p w:rsidR="00964902" w:rsidRPr="00590C4F" w:rsidRDefault="00964902" w:rsidP="007F7745">
      <w:pPr>
        <w:rPr>
          <w:rFonts w:ascii="Arial" w:hAnsi="Arial" w:cs="Arial"/>
          <w:sz w:val="24"/>
          <w:szCs w:val="24"/>
        </w:rPr>
      </w:pPr>
    </w:p>
    <w:p w:rsidR="00964902" w:rsidRPr="00590C4F" w:rsidRDefault="00964902" w:rsidP="00964902">
      <w:pPr>
        <w:jc w:val="center"/>
        <w:rPr>
          <w:rFonts w:ascii="Arial" w:hAnsi="Arial" w:cs="Arial"/>
          <w:sz w:val="18"/>
          <w:szCs w:val="18"/>
        </w:rPr>
      </w:pPr>
      <w:r w:rsidRPr="00590C4F">
        <w:rPr>
          <w:rFonts w:ascii="Arial" w:hAnsi="Arial" w:cs="Arial"/>
          <w:sz w:val="18"/>
          <w:szCs w:val="18"/>
        </w:rPr>
        <w:t xml:space="preserve">Vir: </w:t>
      </w:r>
      <w:hyperlink r:id="rId12" w:anchor="/media/File:Meditationes_de_prima_philosophia_1641.jpg" w:history="1">
        <w:r w:rsidR="00603673" w:rsidRPr="00590C4F">
          <w:rPr>
            <w:rStyle w:val="Hiperpovezava"/>
            <w:rFonts w:ascii="Arial" w:hAnsi="Arial" w:cs="Arial"/>
            <w:sz w:val="18"/>
            <w:szCs w:val="18"/>
          </w:rPr>
          <w:t>https://en.wikipedia.org/wiki/Meditations_on_First_Philosophy#/media/File:Meditationes_de_prima_philosophia_1641.jpg</w:t>
        </w:r>
      </w:hyperlink>
      <w:r w:rsidRPr="00590C4F">
        <w:rPr>
          <w:rFonts w:ascii="Arial" w:hAnsi="Arial" w:cs="Arial"/>
          <w:sz w:val="18"/>
          <w:szCs w:val="18"/>
        </w:rPr>
        <w:t>, pridobljeno 1. 4. 2020</w:t>
      </w:r>
    </w:p>
    <w:p w:rsidR="00603673" w:rsidRPr="00590C4F" w:rsidRDefault="00603673" w:rsidP="00964902">
      <w:pPr>
        <w:jc w:val="both"/>
        <w:rPr>
          <w:rFonts w:ascii="Arial" w:hAnsi="Arial" w:cs="Arial"/>
          <w:sz w:val="24"/>
          <w:szCs w:val="24"/>
        </w:rPr>
      </w:pPr>
    </w:p>
    <w:p w:rsidR="007F7745" w:rsidRPr="00590C4F" w:rsidRDefault="007F7745" w:rsidP="00964902">
      <w:pPr>
        <w:jc w:val="both"/>
        <w:rPr>
          <w:rFonts w:ascii="Arial" w:hAnsi="Arial" w:cs="Arial"/>
          <w:sz w:val="24"/>
          <w:szCs w:val="24"/>
        </w:rPr>
      </w:pPr>
      <w:r w:rsidRPr="00590C4F">
        <w:rPr>
          <w:rFonts w:ascii="Arial" w:hAnsi="Arial" w:cs="Arial"/>
          <w:sz w:val="24"/>
          <w:szCs w:val="24"/>
        </w:rPr>
        <w:t xml:space="preserve">Po njegovi filozofski metodi je treba vse znanosti, ki so medsebojno povezane, preučevati skupaj in z enotnim postopkom razločiti tisto, kar je gotovo, od tistega, kar je verjetno. Filozofsko razmišljanje je utemeljil na matematičnih postopkih in načelih ter tako zavrnil vsako začetno metafizično predpostavko. Njegova zahteva po temeljni gotovosti vase se je razvila okrog njegovega slavnega stavka,  </w:t>
      </w:r>
      <w:proofErr w:type="spellStart"/>
      <w:r w:rsidRPr="00590C4F">
        <w:rPr>
          <w:rFonts w:ascii="Arial" w:hAnsi="Arial" w:cs="Arial"/>
          <w:sz w:val="24"/>
          <w:szCs w:val="24"/>
        </w:rPr>
        <w:t>Cogito</w:t>
      </w:r>
      <w:proofErr w:type="spellEnd"/>
      <w:r w:rsidRPr="00590C4F">
        <w:rPr>
          <w:rFonts w:ascii="Arial" w:hAnsi="Arial" w:cs="Arial"/>
          <w:sz w:val="24"/>
          <w:szCs w:val="24"/>
        </w:rPr>
        <w:t xml:space="preserve"> ergo sum(»Mislim, torej sem«).  </w:t>
      </w:r>
      <w:r w:rsidR="00AB7FCC" w:rsidRPr="00590C4F">
        <w:rPr>
          <w:rFonts w:ascii="Arial" w:hAnsi="Arial" w:cs="Arial"/>
          <w:sz w:val="24"/>
          <w:szCs w:val="24"/>
        </w:rPr>
        <w:t>(Vencelj, 1996)</w:t>
      </w:r>
    </w:p>
    <w:p w:rsidR="00AF38C5" w:rsidRPr="00590C4F" w:rsidRDefault="00AF38C5" w:rsidP="00923726">
      <w:pPr>
        <w:rPr>
          <w:rFonts w:ascii="Arial" w:hAnsi="Arial" w:cs="Arial"/>
        </w:rPr>
      </w:pPr>
    </w:p>
    <w:p w:rsidR="009A5A0E" w:rsidRPr="00590C4F" w:rsidRDefault="007F7745" w:rsidP="00964902">
      <w:pPr>
        <w:pStyle w:val="Naslov1"/>
        <w:rPr>
          <w:rFonts w:ascii="Arial" w:hAnsi="Arial" w:cs="Arial"/>
        </w:rPr>
      </w:pPr>
      <w:r w:rsidRPr="00590C4F">
        <w:rPr>
          <w:rFonts w:ascii="Arial" w:hAnsi="Arial" w:cs="Arial"/>
        </w:rPr>
        <w:t>Racionalizem</w:t>
      </w:r>
    </w:p>
    <w:p w:rsidR="007F7745" w:rsidRPr="00590C4F" w:rsidRDefault="007F7745" w:rsidP="007F7745">
      <w:pPr>
        <w:rPr>
          <w:rFonts w:ascii="Arial" w:hAnsi="Arial" w:cs="Arial"/>
        </w:rPr>
      </w:pPr>
    </w:p>
    <w:p w:rsidR="007F7745" w:rsidRPr="00590C4F" w:rsidRDefault="007F7745" w:rsidP="00964902">
      <w:pPr>
        <w:jc w:val="both"/>
        <w:rPr>
          <w:rFonts w:ascii="Arial" w:hAnsi="Arial" w:cs="Arial"/>
          <w:sz w:val="24"/>
          <w:szCs w:val="24"/>
        </w:rPr>
      </w:pPr>
      <w:r w:rsidRPr="00590C4F">
        <w:rPr>
          <w:rFonts w:ascii="Arial" w:hAnsi="Arial" w:cs="Arial"/>
          <w:sz w:val="24"/>
          <w:szCs w:val="24"/>
        </w:rPr>
        <w:t>Racionalizem je v Slovarju slovenskega knjižnega jezika definiran kot sprejemanje razuma kot edino vodilo pri mišljenju, ravnanju</w:t>
      </w:r>
      <w:r w:rsidR="00D574AA" w:rsidRPr="00590C4F">
        <w:rPr>
          <w:rFonts w:ascii="Arial" w:hAnsi="Arial" w:cs="Arial"/>
          <w:sz w:val="24"/>
          <w:szCs w:val="24"/>
        </w:rPr>
        <w:t xml:space="preserve">, v filozofskem žargonu pa je to filozofska smer, pri kateri je najvišji ali edini vir spoznanja razum, neodvisen od čustev in čutnih zaznav. Torej je to nekakšno priznavanje suverenosti nadvlade razuma nad drugimi izvori spoznanja. </w:t>
      </w:r>
      <w:r w:rsidR="002559C7" w:rsidRPr="00590C4F">
        <w:rPr>
          <w:rFonts w:ascii="Arial" w:hAnsi="Arial" w:cs="Arial"/>
          <w:sz w:val="24"/>
          <w:szCs w:val="24"/>
        </w:rPr>
        <w:t xml:space="preserve">Temelji na teoriji apriornih, analitičnih sodb. </w:t>
      </w:r>
      <w:r w:rsidR="00652613" w:rsidRPr="00590C4F">
        <w:rPr>
          <w:rFonts w:ascii="Arial" w:hAnsi="Arial" w:cs="Arial"/>
          <w:sz w:val="24"/>
          <w:szCs w:val="24"/>
        </w:rPr>
        <w:t>Nasproten mu je empirizem, ki trdi, da informacije pridobimo s čutili. P</w:t>
      </w:r>
      <w:r w:rsidR="00D574AA" w:rsidRPr="00590C4F">
        <w:rPr>
          <w:rFonts w:ascii="Arial" w:hAnsi="Arial" w:cs="Arial"/>
          <w:sz w:val="24"/>
          <w:szCs w:val="24"/>
        </w:rPr>
        <w:t xml:space="preserve">redstavnik </w:t>
      </w:r>
      <w:r w:rsidR="00652613" w:rsidRPr="00590C4F">
        <w:rPr>
          <w:rFonts w:ascii="Arial" w:hAnsi="Arial" w:cs="Arial"/>
          <w:sz w:val="24"/>
          <w:szCs w:val="24"/>
        </w:rPr>
        <w:t xml:space="preserve">racionalizma </w:t>
      </w:r>
      <w:r w:rsidR="00D574AA" w:rsidRPr="00590C4F">
        <w:rPr>
          <w:rFonts w:ascii="Arial" w:hAnsi="Arial" w:cs="Arial"/>
          <w:sz w:val="24"/>
          <w:szCs w:val="24"/>
        </w:rPr>
        <w:t xml:space="preserve">je Descartes, </w:t>
      </w:r>
      <w:r w:rsidR="00652613" w:rsidRPr="00590C4F">
        <w:rPr>
          <w:rFonts w:ascii="Arial" w:hAnsi="Arial" w:cs="Arial"/>
          <w:sz w:val="24"/>
          <w:szCs w:val="24"/>
        </w:rPr>
        <w:t>pa tudi Leibniz in Spinoza.</w:t>
      </w:r>
      <w:r w:rsidR="002559C7" w:rsidRPr="00590C4F">
        <w:rPr>
          <w:rFonts w:ascii="Arial" w:hAnsi="Arial" w:cs="Arial"/>
          <w:sz w:val="24"/>
          <w:szCs w:val="24"/>
        </w:rPr>
        <w:t xml:space="preserve"> </w:t>
      </w:r>
      <w:r w:rsidR="00AB7FCC" w:rsidRPr="00590C4F">
        <w:rPr>
          <w:rFonts w:ascii="Arial" w:hAnsi="Arial" w:cs="Arial"/>
          <w:sz w:val="24"/>
          <w:szCs w:val="24"/>
        </w:rPr>
        <w:t>(Železnikar, 2007)</w:t>
      </w:r>
    </w:p>
    <w:p w:rsidR="00823C11" w:rsidRPr="00590C4F" w:rsidRDefault="00823C11" w:rsidP="007F7745">
      <w:pPr>
        <w:rPr>
          <w:rFonts w:ascii="Arial" w:hAnsi="Arial" w:cs="Arial"/>
          <w:sz w:val="18"/>
          <w:szCs w:val="18"/>
        </w:rPr>
      </w:pPr>
    </w:p>
    <w:p w:rsidR="007F7745" w:rsidRPr="00590C4F" w:rsidRDefault="00823C11" w:rsidP="00823C11">
      <w:pPr>
        <w:jc w:val="center"/>
        <w:rPr>
          <w:rFonts w:ascii="Arial" w:hAnsi="Arial" w:cs="Arial"/>
          <w:i/>
          <w:sz w:val="18"/>
          <w:szCs w:val="18"/>
        </w:rPr>
      </w:pPr>
      <w:r w:rsidRPr="00590C4F">
        <w:rPr>
          <w:rFonts w:ascii="Arial" w:hAnsi="Arial" w:cs="Arial"/>
          <w:noProof/>
          <w:lang w:eastAsia="sl-SI"/>
        </w:rPr>
        <w:drawing>
          <wp:anchor distT="0" distB="0" distL="114300" distR="114300" simplePos="0" relativeHeight="251661312" behindDoc="0" locked="0" layoutInCell="1" allowOverlap="1" wp14:anchorId="63985535" wp14:editId="6609C378">
            <wp:simplePos x="0" y="0"/>
            <wp:positionH relativeFrom="margin">
              <wp:align>center</wp:align>
            </wp:positionH>
            <wp:positionV relativeFrom="paragraph">
              <wp:posOffset>184150</wp:posOffset>
            </wp:positionV>
            <wp:extent cx="3139440" cy="1341120"/>
            <wp:effectExtent l="0" t="0" r="381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1331" t="34755" r="37373" b="26286"/>
                    <a:stretch/>
                  </pic:blipFill>
                  <pic:spPr bwMode="auto">
                    <a:xfrm>
                      <a:off x="0" y="0"/>
                      <a:ext cx="3139440" cy="134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673" w:rsidRPr="00590C4F">
        <w:rPr>
          <w:rFonts w:ascii="Arial" w:hAnsi="Arial" w:cs="Arial"/>
          <w:i/>
          <w:sz w:val="18"/>
          <w:szCs w:val="18"/>
        </w:rPr>
        <w:t>Slika 3: Definicija racionalizma</w:t>
      </w:r>
    </w:p>
    <w:p w:rsidR="007F7745" w:rsidRPr="00590C4F" w:rsidRDefault="007F7745" w:rsidP="007F7745">
      <w:pPr>
        <w:rPr>
          <w:rFonts w:ascii="Arial" w:hAnsi="Arial" w:cs="Arial"/>
        </w:rPr>
      </w:pPr>
    </w:p>
    <w:p w:rsidR="007F7745" w:rsidRPr="00590C4F" w:rsidRDefault="007F7745" w:rsidP="007F7745">
      <w:pPr>
        <w:rPr>
          <w:rFonts w:ascii="Arial" w:hAnsi="Arial" w:cs="Arial"/>
        </w:rPr>
      </w:pPr>
    </w:p>
    <w:p w:rsidR="00964902" w:rsidRPr="00590C4F" w:rsidRDefault="00964902" w:rsidP="007F7745">
      <w:pPr>
        <w:rPr>
          <w:rFonts w:ascii="Arial" w:hAnsi="Arial" w:cs="Arial"/>
        </w:rPr>
      </w:pPr>
    </w:p>
    <w:p w:rsidR="00964902" w:rsidRPr="00590C4F" w:rsidRDefault="00964902" w:rsidP="007F7745">
      <w:pPr>
        <w:rPr>
          <w:rFonts w:ascii="Arial" w:hAnsi="Arial" w:cs="Arial"/>
        </w:rPr>
      </w:pPr>
    </w:p>
    <w:p w:rsidR="00964902" w:rsidRPr="00590C4F" w:rsidRDefault="00964902" w:rsidP="007F7745">
      <w:pPr>
        <w:rPr>
          <w:rFonts w:ascii="Arial" w:hAnsi="Arial" w:cs="Arial"/>
        </w:rPr>
      </w:pPr>
    </w:p>
    <w:p w:rsidR="00603673" w:rsidRPr="00590C4F" w:rsidRDefault="00603673" w:rsidP="00603673">
      <w:pPr>
        <w:jc w:val="center"/>
        <w:rPr>
          <w:rFonts w:ascii="Arial" w:hAnsi="Arial" w:cs="Arial"/>
          <w:sz w:val="18"/>
          <w:szCs w:val="18"/>
        </w:rPr>
      </w:pPr>
      <w:r w:rsidRPr="00590C4F">
        <w:rPr>
          <w:rFonts w:ascii="Arial" w:hAnsi="Arial" w:cs="Arial"/>
          <w:sz w:val="18"/>
          <w:szCs w:val="18"/>
        </w:rPr>
        <w:t xml:space="preserve">Vir: </w:t>
      </w:r>
      <w:hyperlink r:id="rId14" w:history="1">
        <w:r w:rsidRPr="00590C4F">
          <w:rPr>
            <w:rStyle w:val="Hiperpovezava"/>
            <w:rFonts w:ascii="Arial" w:hAnsi="Arial" w:cs="Arial"/>
            <w:color w:val="auto"/>
            <w:sz w:val="18"/>
            <w:szCs w:val="18"/>
          </w:rPr>
          <w:t>https://fran.si/iskanje?View=1&amp;Query=racionalizem&amp;hs=1</w:t>
        </w:r>
      </w:hyperlink>
      <w:r w:rsidRPr="00590C4F">
        <w:rPr>
          <w:rFonts w:ascii="Arial" w:hAnsi="Arial" w:cs="Arial"/>
          <w:sz w:val="16"/>
          <w:szCs w:val="16"/>
        </w:rPr>
        <w:t xml:space="preserve">, </w:t>
      </w:r>
      <w:r w:rsidRPr="00590C4F">
        <w:rPr>
          <w:rFonts w:ascii="Arial" w:hAnsi="Arial" w:cs="Arial"/>
          <w:sz w:val="18"/>
          <w:szCs w:val="18"/>
        </w:rPr>
        <w:t>pridobljeno 1. 4. 2020</w:t>
      </w:r>
    </w:p>
    <w:p w:rsidR="00964902" w:rsidRPr="00590C4F" w:rsidRDefault="00964902" w:rsidP="00603673">
      <w:pPr>
        <w:jc w:val="center"/>
        <w:rPr>
          <w:rFonts w:ascii="Arial" w:hAnsi="Arial" w:cs="Arial"/>
        </w:rPr>
      </w:pPr>
    </w:p>
    <w:p w:rsidR="007F7745" w:rsidRPr="00590C4F" w:rsidRDefault="00652613" w:rsidP="00FB019F">
      <w:pPr>
        <w:shd w:val="clear" w:color="auto" w:fill="FFFFFF"/>
        <w:spacing w:after="225" w:line="240" w:lineRule="auto"/>
        <w:rPr>
          <w:rFonts w:ascii="Arial" w:eastAsia="Times New Roman" w:hAnsi="Arial" w:cs="Arial"/>
          <w:sz w:val="24"/>
          <w:szCs w:val="24"/>
          <w:lang w:eastAsia="sl-SI"/>
        </w:rPr>
      </w:pPr>
      <w:r w:rsidRPr="00590C4F">
        <w:rPr>
          <w:rFonts w:ascii="Arial" w:eastAsia="Times New Roman" w:hAnsi="Arial" w:cs="Arial"/>
          <w:sz w:val="24"/>
          <w:szCs w:val="24"/>
          <w:lang w:eastAsia="sl-SI"/>
        </w:rPr>
        <w:lastRenderedPageBreak/>
        <w:t>Do pojava znanosti se je filozofija ukvarjala z vsemi vprašanji, ki so bila naprednejšim umom zanimiva. Znanost se ni začela</w:t>
      </w:r>
      <w:r w:rsidR="00901AB7" w:rsidRPr="00590C4F">
        <w:rPr>
          <w:rFonts w:ascii="Arial" w:eastAsia="Times New Roman" w:hAnsi="Arial" w:cs="Arial"/>
          <w:sz w:val="24"/>
          <w:szCs w:val="24"/>
          <w:lang w:eastAsia="sl-SI"/>
        </w:rPr>
        <w:t xml:space="preserve"> </w:t>
      </w:r>
      <w:r w:rsidRPr="00590C4F">
        <w:rPr>
          <w:rFonts w:ascii="Arial" w:eastAsia="Times New Roman" w:hAnsi="Arial" w:cs="Arial"/>
          <w:sz w:val="24"/>
          <w:szCs w:val="24"/>
          <w:lang w:eastAsia="sl-SI"/>
        </w:rPr>
        <w:t xml:space="preserve">s preučevanjem tistih stvari, ki so človeku najbližje, namreč človeških zadev, potem pa napredovala k najbolj oddaljenim, namreč k zvezdam. Prvi od utemeljiteljev moderne znanosti, ki je prišel v spor z oblastjo, je bil </w:t>
      </w:r>
      <w:proofErr w:type="spellStart"/>
      <w:r w:rsidRPr="00590C4F">
        <w:rPr>
          <w:rFonts w:ascii="Arial" w:eastAsia="Times New Roman" w:hAnsi="Arial" w:cs="Arial"/>
          <w:sz w:val="24"/>
          <w:szCs w:val="24"/>
          <w:lang w:eastAsia="sl-SI"/>
        </w:rPr>
        <w:t>Galileo</w:t>
      </w:r>
      <w:proofErr w:type="spellEnd"/>
      <w:r w:rsidRPr="00590C4F">
        <w:rPr>
          <w:rFonts w:ascii="Arial" w:eastAsia="Times New Roman" w:hAnsi="Arial" w:cs="Arial"/>
          <w:sz w:val="24"/>
          <w:szCs w:val="24"/>
          <w:lang w:eastAsia="sl-SI"/>
        </w:rPr>
        <w:t xml:space="preserve"> </w:t>
      </w:r>
      <w:proofErr w:type="spellStart"/>
      <w:r w:rsidRPr="00590C4F">
        <w:rPr>
          <w:rFonts w:ascii="Arial" w:eastAsia="Times New Roman" w:hAnsi="Arial" w:cs="Arial"/>
          <w:sz w:val="24"/>
          <w:szCs w:val="24"/>
          <w:lang w:eastAsia="sl-SI"/>
        </w:rPr>
        <w:t>Galilei</w:t>
      </w:r>
      <w:proofErr w:type="spellEnd"/>
      <w:r w:rsidRPr="00590C4F">
        <w:rPr>
          <w:rFonts w:ascii="Arial" w:eastAsia="Times New Roman" w:hAnsi="Arial" w:cs="Arial"/>
          <w:sz w:val="24"/>
          <w:szCs w:val="24"/>
          <w:lang w:eastAsia="sl-SI"/>
        </w:rPr>
        <w:t xml:space="preserve"> (1564-1624), ki ga je 1633 obsodila inkvizicija. Trdil je, da se Zemlja vrti okoli svoje osi in okrog Sonca. S preklicem trditve se je rešil smrti.</w:t>
      </w:r>
      <w:r w:rsidR="00964902" w:rsidRPr="00590C4F">
        <w:rPr>
          <w:rFonts w:ascii="Arial" w:eastAsia="Times New Roman" w:hAnsi="Arial" w:cs="Arial"/>
          <w:sz w:val="24"/>
          <w:szCs w:val="24"/>
          <w:lang w:eastAsia="sl-SI"/>
        </w:rPr>
        <w:t xml:space="preserve"> </w:t>
      </w:r>
      <w:r w:rsidR="00AB7FCC" w:rsidRPr="00590C4F">
        <w:rPr>
          <w:rFonts w:ascii="Arial" w:hAnsi="Arial" w:cs="Arial"/>
          <w:sz w:val="24"/>
          <w:szCs w:val="24"/>
        </w:rPr>
        <w:t>(Železnikar, 2007)</w:t>
      </w:r>
      <w:r w:rsidRPr="00590C4F">
        <w:rPr>
          <w:rFonts w:ascii="Arial" w:eastAsia="Times New Roman" w:hAnsi="Arial" w:cs="Arial"/>
          <w:sz w:val="24"/>
          <w:szCs w:val="24"/>
          <w:lang w:eastAsia="sl-SI"/>
        </w:rPr>
        <w:br/>
      </w:r>
      <w:r w:rsidRPr="00590C4F">
        <w:rPr>
          <w:rFonts w:ascii="Arial" w:eastAsia="Times New Roman" w:hAnsi="Arial" w:cs="Arial"/>
          <w:sz w:val="24"/>
          <w:szCs w:val="24"/>
          <w:lang w:eastAsia="sl-SI"/>
        </w:rPr>
        <w:br/>
        <w:t xml:space="preserve">Ko je naposled avtoriteta cerkve nad mislijo popustila, je marsikdo začel verjeti, da si je spoznanje o tem svetu mogoče pridobiti zgolj z razumom. V filozofiji tem prizadevanjem </w:t>
      </w:r>
      <w:r w:rsidR="00FB019F" w:rsidRPr="00590C4F">
        <w:rPr>
          <w:rFonts w:ascii="Arial" w:eastAsia="Times New Roman" w:hAnsi="Arial" w:cs="Arial"/>
          <w:sz w:val="24"/>
          <w:szCs w:val="24"/>
          <w:lang w:eastAsia="sl-SI"/>
        </w:rPr>
        <w:t>pravimo racionalizem.</w:t>
      </w:r>
      <w:r w:rsidR="00964902" w:rsidRPr="00590C4F">
        <w:rPr>
          <w:rFonts w:ascii="Arial" w:eastAsia="Times New Roman" w:hAnsi="Arial" w:cs="Arial"/>
          <w:sz w:val="24"/>
          <w:szCs w:val="24"/>
          <w:lang w:eastAsia="sl-SI"/>
        </w:rPr>
        <w:t xml:space="preserve"> </w:t>
      </w:r>
      <w:r w:rsidR="00AB7FCC" w:rsidRPr="00590C4F">
        <w:rPr>
          <w:rFonts w:ascii="Arial" w:hAnsi="Arial" w:cs="Arial"/>
          <w:sz w:val="24"/>
          <w:szCs w:val="24"/>
        </w:rPr>
        <w:t>(Železnikar, 2007)</w:t>
      </w:r>
    </w:p>
    <w:p w:rsidR="007F7745" w:rsidRPr="00590C4F" w:rsidRDefault="007F7745" w:rsidP="007F7745">
      <w:pPr>
        <w:rPr>
          <w:rFonts w:ascii="Arial" w:hAnsi="Arial" w:cs="Arial"/>
        </w:rPr>
      </w:pPr>
    </w:p>
    <w:p w:rsidR="007F7745" w:rsidRPr="00590C4F" w:rsidRDefault="00D574AA" w:rsidP="00D574AA">
      <w:pPr>
        <w:pStyle w:val="Naslov2"/>
        <w:rPr>
          <w:rFonts w:ascii="Arial" w:hAnsi="Arial" w:cs="Arial"/>
        </w:rPr>
      </w:pPr>
      <w:r w:rsidRPr="00590C4F">
        <w:rPr>
          <w:rFonts w:ascii="Arial" w:hAnsi="Arial" w:cs="Arial"/>
        </w:rPr>
        <w:t>Descartes</w:t>
      </w:r>
      <w:r w:rsidR="00901AB7" w:rsidRPr="00590C4F">
        <w:rPr>
          <w:rFonts w:ascii="Arial" w:hAnsi="Arial" w:cs="Arial"/>
        </w:rPr>
        <w:t xml:space="preserve"> in</w:t>
      </w:r>
      <w:r w:rsidRPr="00590C4F">
        <w:rPr>
          <w:rFonts w:ascii="Arial" w:hAnsi="Arial" w:cs="Arial"/>
        </w:rPr>
        <w:t xml:space="preserve"> racionaliz</w:t>
      </w:r>
      <w:r w:rsidR="00901AB7" w:rsidRPr="00590C4F">
        <w:rPr>
          <w:rFonts w:ascii="Arial" w:hAnsi="Arial" w:cs="Arial"/>
        </w:rPr>
        <w:t>em</w:t>
      </w:r>
    </w:p>
    <w:p w:rsidR="00901AB7" w:rsidRPr="00590C4F" w:rsidRDefault="00901AB7" w:rsidP="00901AB7">
      <w:pPr>
        <w:rPr>
          <w:rFonts w:ascii="Arial" w:hAnsi="Arial" w:cs="Arial"/>
        </w:rPr>
      </w:pPr>
    </w:p>
    <w:p w:rsidR="007F7745" w:rsidRPr="00590C4F" w:rsidRDefault="00901AB7" w:rsidP="007F7745">
      <w:pPr>
        <w:rPr>
          <w:rFonts w:ascii="Arial" w:hAnsi="Arial" w:cs="Arial"/>
          <w:sz w:val="24"/>
          <w:szCs w:val="24"/>
        </w:rPr>
      </w:pPr>
      <w:r w:rsidRPr="00590C4F">
        <w:rPr>
          <w:rFonts w:ascii="Arial" w:hAnsi="Arial" w:cs="Arial"/>
          <w:sz w:val="24"/>
          <w:szCs w:val="24"/>
        </w:rPr>
        <w:t>Descartes je postavil tezo, da je naša resničnosti iz dveh popolnoma različnih snovi, materialne in mentalne (snov in duh). Ta dualizem je postal sestavni del človekovega pogleda na svet in še danes velja marsikje.</w:t>
      </w:r>
      <w:r w:rsidR="00964902" w:rsidRPr="00590C4F">
        <w:rPr>
          <w:rFonts w:ascii="Arial" w:hAnsi="Arial" w:cs="Arial"/>
          <w:sz w:val="24"/>
          <w:szCs w:val="24"/>
        </w:rPr>
        <w:t xml:space="preserve"> </w:t>
      </w:r>
      <w:r w:rsidR="00AB7FCC" w:rsidRPr="00590C4F">
        <w:rPr>
          <w:rFonts w:ascii="Arial" w:hAnsi="Arial" w:cs="Arial"/>
          <w:sz w:val="24"/>
          <w:szCs w:val="24"/>
        </w:rPr>
        <w:t>(Železnikar, 2007)</w:t>
      </w:r>
    </w:p>
    <w:p w:rsidR="00D574AA" w:rsidRPr="00590C4F" w:rsidRDefault="00901AB7" w:rsidP="002559C7">
      <w:pPr>
        <w:rPr>
          <w:rFonts w:ascii="Arial" w:hAnsi="Arial" w:cs="Arial"/>
          <w:sz w:val="24"/>
          <w:szCs w:val="24"/>
        </w:rPr>
      </w:pPr>
      <w:r w:rsidRPr="00590C4F">
        <w:rPr>
          <w:rFonts w:ascii="Arial" w:hAnsi="Arial" w:cs="Arial"/>
          <w:sz w:val="24"/>
          <w:szCs w:val="24"/>
        </w:rPr>
        <w:t>Njegova Razprava o metodi predstavlja eno najpomembnejših del sodobne filozofije. V njih so opredeljena osnovna načela znanstvene metode, kar je pomembno tudi za razvoj naravoslovnih znanosti.</w:t>
      </w:r>
      <w:r w:rsidR="002559C7" w:rsidRPr="00590C4F">
        <w:rPr>
          <w:rFonts w:ascii="Arial" w:hAnsi="Arial" w:cs="Arial"/>
          <w:sz w:val="24"/>
          <w:szCs w:val="24"/>
        </w:rPr>
        <w:t xml:space="preserve"> Odločil se je zanesti na svoj zdravi razum. Med štiri osnovna pravila metode za boljše vodenje razuma in iskanje resnice v znanosti je štel:</w:t>
      </w:r>
    </w:p>
    <w:p w:rsidR="00D574AA" w:rsidRPr="00590C4F" w:rsidRDefault="00D574AA" w:rsidP="00D574AA">
      <w:pPr>
        <w:numPr>
          <w:ilvl w:val="0"/>
          <w:numId w:val="2"/>
        </w:numPr>
        <w:shd w:val="clear" w:color="auto" w:fill="FFFFFF"/>
        <w:spacing w:before="100" w:beforeAutospacing="1" w:after="24" w:line="240" w:lineRule="auto"/>
        <w:ind w:left="384"/>
        <w:rPr>
          <w:rFonts w:ascii="Arial" w:eastAsia="Times New Roman" w:hAnsi="Arial" w:cs="Arial"/>
          <w:sz w:val="24"/>
          <w:szCs w:val="24"/>
          <w:lang w:eastAsia="sl-SI"/>
        </w:rPr>
      </w:pPr>
      <w:r w:rsidRPr="00590C4F">
        <w:rPr>
          <w:rFonts w:ascii="Arial" w:eastAsia="Times New Roman" w:hAnsi="Arial" w:cs="Arial"/>
          <w:sz w:val="24"/>
          <w:szCs w:val="24"/>
          <w:lang w:eastAsia="sl-SI"/>
        </w:rPr>
        <w:t xml:space="preserve">podvomiti o vsem in za resnično imeti le tisto, kar je </w:t>
      </w:r>
      <w:proofErr w:type="spellStart"/>
      <w:r w:rsidRPr="00590C4F">
        <w:rPr>
          <w:rFonts w:ascii="Arial" w:eastAsia="Times New Roman" w:hAnsi="Arial" w:cs="Arial"/>
          <w:sz w:val="24"/>
          <w:szCs w:val="24"/>
          <w:lang w:eastAsia="sl-SI"/>
        </w:rPr>
        <w:t>nedvomljivo</w:t>
      </w:r>
      <w:proofErr w:type="spellEnd"/>
      <w:r w:rsidRPr="00590C4F">
        <w:rPr>
          <w:rFonts w:ascii="Arial" w:eastAsia="Times New Roman" w:hAnsi="Arial" w:cs="Arial"/>
          <w:sz w:val="24"/>
          <w:szCs w:val="24"/>
          <w:lang w:eastAsia="sl-SI"/>
        </w:rPr>
        <w:t xml:space="preserve"> (</w:t>
      </w:r>
      <w:proofErr w:type="spellStart"/>
      <w:r w:rsidR="00DA590A" w:rsidRPr="00590C4F">
        <w:rPr>
          <w:rFonts w:ascii="Arial" w:hAnsi="Arial" w:cs="Arial"/>
        </w:rPr>
        <w:fldChar w:fldCharType="begin"/>
      </w:r>
      <w:r w:rsidR="00DA590A" w:rsidRPr="00590C4F">
        <w:rPr>
          <w:rFonts w:ascii="Arial" w:hAnsi="Arial" w:cs="Arial"/>
        </w:rPr>
        <w:instrText xml:space="preserve"> HYPERLINK "https://sl.wikipedia.org/w/index.php?title=Clare_et_distincte&amp;action=edit&amp;redlink=1" \o "Clare et distincte (stran ne obstaja)" </w:instrText>
      </w:r>
      <w:r w:rsidR="00DA590A" w:rsidRPr="00590C4F">
        <w:rPr>
          <w:rFonts w:ascii="Arial" w:hAnsi="Arial" w:cs="Arial"/>
        </w:rPr>
        <w:fldChar w:fldCharType="separate"/>
      </w:r>
      <w:r w:rsidRPr="00590C4F">
        <w:rPr>
          <w:rFonts w:ascii="Arial" w:eastAsia="Times New Roman" w:hAnsi="Arial" w:cs="Arial"/>
          <w:sz w:val="24"/>
          <w:szCs w:val="24"/>
          <w:u w:val="single"/>
          <w:lang w:eastAsia="sl-SI"/>
        </w:rPr>
        <w:t>clare</w:t>
      </w:r>
      <w:proofErr w:type="spellEnd"/>
      <w:r w:rsidRPr="00590C4F">
        <w:rPr>
          <w:rFonts w:ascii="Arial" w:eastAsia="Times New Roman" w:hAnsi="Arial" w:cs="Arial"/>
          <w:sz w:val="24"/>
          <w:szCs w:val="24"/>
          <w:u w:val="single"/>
          <w:lang w:eastAsia="sl-SI"/>
        </w:rPr>
        <w:t xml:space="preserve"> et </w:t>
      </w:r>
      <w:proofErr w:type="spellStart"/>
      <w:r w:rsidRPr="00590C4F">
        <w:rPr>
          <w:rFonts w:ascii="Arial" w:eastAsia="Times New Roman" w:hAnsi="Arial" w:cs="Arial"/>
          <w:sz w:val="24"/>
          <w:szCs w:val="24"/>
          <w:u w:val="single"/>
          <w:lang w:eastAsia="sl-SI"/>
        </w:rPr>
        <w:t>distincte</w:t>
      </w:r>
      <w:proofErr w:type="spellEnd"/>
      <w:r w:rsidR="00DA590A" w:rsidRPr="00590C4F">
        <w:rPr>
          <w:rFonts w:ascii="Arial" w:eastAsia="Times New Roman" w:hAnsi="Arial" w:cs="Arial"/>
          <w:sz w:val="24"/>
          <w:szCs w:val="24"/>
          <w:u w:val="single"/>
          <w:lang w:eastAsia="sl-SI"/>
        </w:rPr>
        <w:fldChar w:fldCharType="end"/>
      </w:r>
      <w:r w:rsidRPr="00590C4F">
        <w:rPr>
          <w:rFonts w:ascii="Arial" w:eastAsia="Times New Roman" w:hAnsi="Arial" w:cs="Arial"/>
          <w:sz w:val="24"/>
          <w:szCs w:val="24"/>
          <w:lang w:eastAsia="sl-SI"/>
        </w:rPr>
        <w:t>);</w:t>
      </w:r>
    </w:p>
    <w:p w:rsidR="00D574AA" w:rsidRPr="00590C4F" w:rsidRDefault="00D574AA" w:rsidP="00D574AA">
      <w:pPr>
        <w:numPr>
          <w:ilvl w:val="0"/>
          <w:numId w:val="2"/>
        </w:numPr>
        <w:shd w:val="clear" w:color="auto" w:fill="FFFFFF"/>
        <w:spacing w:before="100" w:beforeAutospacing="1" w:after="24" w:line="240" w:lineRule="auto"/>
        <w:ind w:left="384"/>
        <w:rPr>
          <w:rFonts w:ascii="Arial" w:eastAsia="Times New Roman" w:hAnsi="Arial" w:cs="Arial"/>
          <w:sz w:val="24"/>
          <w:szCs w:val="24"/>
          <w:lang w:eastAsia="sl-SI"/>
        </w:rPr>
      </w:pPr>
      <w:r w:rsidRPr="00590C4F">
        <w:rPr>
          <w:rFonts w:ascii="Arial" w:eastAsia="Times New Roman" w:hAnsi="Arial" w:cs="Arial"/>
          <w:sz w:val="24"/>
          <w:szCs w:val="24"/>
          <w:lang w:eastAsia="sl-SI"/>
        </w:rPr>
        <w:t>razdelitev problema na več enostavnejših delov;</w:t>
      </w:r>
    </w:p>
    <w:p w:rsidR="00D574AA" w:rsidRPr="00590C4F" w:rsidRDefault="00D574AA" w:rsidP="00D574AA">
      <w:pPr>
        <w:numPr>
          <w:ilvl w:val="0"/>
          <w:numId w:val="2"/>
        </w:numPr>
        <w:shd w:val="clear" w:color="auto" w:fill="FFFFFF"/>
        <w:spacing w:before="100" w:beforeAutospacing="1" w:after="24" w:line="240" w:lineRule="auto"/>
        <w:ind w:left="384"/>
        <w:rPr>
          <w:rFonts w:ascii="Arial" w:eastAsia="Times New Roman" w:hAnsi="Arial" w:cs="Arial"/>
          <w:sz w:val="24"/>
          <w:szCs w:val="24"/>
          <w:lang w:eastAsia="sl-SI"/>
        </w:rPr>
      </w:pPr>
      <w:r w:rsidRPr="00590C4F">
        <w:rPr>
          <w:rFonts w:ascii="Arial" w:eastAsia="Times New Roman" w:hAnsi="Arial" w:cs="Arial"/>
          <w:sz w:val="24"/>
          <w:szCs w:val="24"/>
          <w:lang w:eastAsia="sl-SI"/>
        </w:rPr>
        <w:t>začeti je potrebno z manjšimi problemi in prehajati k bolj zapletenim;</w:t>
      </w:r>
    </w:p>
    <w:p w:rsidR="00D574AA" w:rsidRPr="00590C4F" w:rsidRDefault="00D574AA" w:rsidP="00D574AA">
      <w:pPr>
        <w:numPr>
          <w:ilvl w:val="0"/>
          <w:numId w:val="2"/>
        </w:numPr>
        <w:shd w:val="clear" w:color="auto" w:fill="FFFFFF"/>
        <w:spacing w:before="100" w:beforeAutospacing="1" w:after="24" w:line="240" w:lineRule="auto"/>
        <w:ind w:left="384"/>
        <w:rPr>
          <w:rFonts w:ascii="Arial" w:eastAsia="Times New Roman" w:hAnsi="Arial" w:cs="Arial"/>
          <w:sz w:val="24"/>
          <w:szCs w:val="24"/>
          <w:lang w:eastAsia="sl-SI"/>
        </w:rPr>
      </w:pPr>
      <w:r w:rsidRPr="00590C4F">
        <w:rPr>
          <w:rFonts w:ascii="Arial" w:eastAsia="Times New Roman" w:hAnsi="Arial" w:cs="Arial"/>
          <w:sz w:val="24"/>
          <w:szCs w:val="24"/>
          <w:lang w:eastAsia="sl-SI"/>
        </w:rPr>
        <w:t>večkrat preveriti ali nismo česa izpustili.</w:t>
      </w:r>
    </w:p>
    <w:p w:rsidR="002559C7" w:rsidRPr="00590C4F" w:rsidRDefault="002559C7" w:rsidP="00D574AA">
      <w:pPr>
        <w:shd w:val="clear" w:color="auto" w:fill="FFFFFF"/>
        <w:spacing w:before="120" w:after="120" w:line="240" w:lineRule="auto"/>
        <w:rPr>
          <w:rFonts w:ascii="Arial" w:eastAsia="Times New Roman" w:hAnsi="Arial" w:cs="Arial"/>
          <w:sz w:val="24"/>
          <w:szCs w:val="24"/>
          <w:lang w:eastAsia="sl-SI"/>
        </w:rPr>
      </w:pPr>
    </w:p>
    <w:p w:rsidR="00D574AA" w:rsidRPr="00590C4F" w:rsidRDefault="00D574AA" w:rsidP="00D574AA">
      <w:pPr>
        <w:shd w:val="clear" w:color="auto" w:fill="FFFFFF"/>
        <w:spacing w:before="120" w:after="120" w:line="240" w:lineRule="auto"/>
        <w:rPr>
          <w:rFonts w:ascii="Arial" w:eastAsia="Times New Roman" w:hAnsi="Arial" w:cs="Arial"/>
          <w:sz w:val="24"/>
          <w:szCs w:val="24"/>
          <w:lang w:eastAsia="sl-SI"/>
        </w:rPr>
      </w:pPr>
      <w:r w:rsidRPr="00590C4F">
        <w:rPr>
          <w:rFonts w:ascii="Arial" w:eastAsia="Times New Roman" w:hAnsi="Arial" w:cs="Arial"/>
          <w:sz w:val="24"/>
          <w:szCs w:val="24"/>
          <w:lang w:eastAsia="sl-SI"/>
        </w:rPr>
        <w:t>Descartes je svoj racionalizem utemeljil s pojmom </w:t>
      </w:r>
      <w:hyperlink r:id="rId15" w:tooltip="Vrojene ideje (stran ne obstaja)" w:history="1">
        <w:r w:rsidRPr="00590C4F">
          <w:rPr>
            <w:rFonts w:ascii="Arial" w:eastAsia="Times New Roman" w:hAnsi="Arial" w:cs="Arial"/>
            <w:sz w:val="24"/>
            <w:szCs w:val="24"/>
            <w:lang w:eastAsia="sl-SI"/>
          </w:rPr>
          <w:t>vrojene ideje</w:t>
        </w:r>
      </w:hyperlink>
      <w:r w:rsidRPr="00590C4F">
        <w:rPr>
          <w:rFonts w:ascii="Arial" w:eastAsia="Times New Roman" w:hAnsi="Arial" w:cs="Arial"/>
          <w:sz w:val="24"/>
          <w:szCs w:val="24"/>
          <w:lang w:eastAsia="sl-SI"/>
        </w:rPr>
        <w:t> (</w:t>
      </w:r>
      <w:proofErr w:type="spellStart"/>
      <w:r w:rsidRPr="00590C4F">
        <w:rPr>
          <w:rFonts w:ascii="Arial" w:eastAsia="Times New Roman" w:hAnsi="Arial" w:cs="Arial"/>
          <w:sz w:val="24"/>
          <w:szCs w:val="24"/>
          <w:lang w:eastAsia="sl-SI"/>
        </w:rPr>
        <w:t>idea</w:t>
      </w:r>
      <w:proofErr w:type="spellEnd"/>
      <w:r w:rsidRPr="00590C4F">
        <w:rPr>
          <w:rFonts w:ascii="Arial" w:eastAsia="Times New Roman" w:hAnsi="Arial" w:cs="Arial"/>
          <w:sz w:val="24"/>
          <w:szCs w:val="24"/>
          <w:lang w:eastAsia="sl-SI"/>
        </w:rPr>
        <w:t xml:space="preserve"> </w:t>
      </w:r>
      <w:proofErr w:type="spellStart"/>
      <w:r w:rsidRPr="00590C4F">
        <w:rPr>
          <w:rFonts w:ascii="Arial" w:eastAsia="Times New Roman" w:hAnsi="Arial" w:cs="Arial"/>
          <w:sz w:val="24"/>
          <w:szCs w:val="24"/>
          <w:lang w:eastAsia="sl-SI"/>
        </w:rPr>
        <w:t>innata</w:t>
      </w:r>
      <w:proofErr w:type="spellEnd"/>
      <w:r w:rsidRPr="00590C4F">
        <w:rPr>
          <w:rFonts w:ascii="Arial" w:eastAsia="Times New Roman" w:hAnsi="Arial" w:cs="Arial"/>
          <w:sz w:val="24"/>
          <w:szCs w:val="24"/>
          <w:lang w:eastAsia="sl-SI"/>
        </w:rPr>
        <w:t>), ki je po njem osnova apriornim sodbam. Vrojena ideja je po Descartesu tista, ki ima izvor znotraj človekove lastne narave.</w:t>
      </w:r>
      <w:r w:rsidR="00964902" w:rsidRPr="00590C4F">
        <w:rPr>
          <w:rFonts w:ascii="Arial" w:eastAsia="Times New Roman" w:hAnsi="Arial" w:cs="Arial"/>
          <w:sz w:val="24"/>
          <w:szCs w:val="24"/>
          <w:lang w:eastAsia="sl-SI"/>
        </w:rPr>
        <w:t xml:space="preserve"> </w:t>
      </w:r>
      <w:r w:rsidR="00AB7FCC" w:rsidRPr="00590C4F">
        <w:rPr>
          <w:rFonts w:ascii="Arial" w:hAnsi="Arial" w:cs="Arial"/>
          <w:sz w:val="24"/>
          <w:szCs w:val="24"/>
        </w:rPr>
        <w:t>(Železnikar, 2007)</w:t>
      </w:r>
    </w:p>
    <w:p w:rsidR="00D574AA" w:rsidRPr="00590C4F" w:rsidRDefault="00D574AA" w:rsidP="00D574AA">
      <w:pPr>
        <w:shd w:val="clear" w:color="auto" w:fill="FFFFFF"/>
        <w:spacing w:before="120" w:after="120" w:line="240" w:lineRule="auto"/>
        <w:rPr>
          <w:rFonts w:ascii="Arial" w:eastAsia="Times New Roman" w:hAnsi="Arial" w:cs="Arial"/>
          <w:color w:val="222222"/>
          <w:sz w:val="24"/>
          <w:szCs w:val="24"/>
          <w:lang w:eastAsia="sl-SI"/>
        </w:rPr>
      </w:pPr>
    </w:p>
    <w:p w:rsidR="007F7745" w:rsidRPr="00590C4F" w:rsidRDefault="007F7745" w:rsidP="00964902">
      <w:pPr>
        <w:pStyle w:val="Naslov1"/>
        <w:rPr>
          <w:rFonts w:ascii="Arial" w:hAnsi="Arial" w:cs="Arial"/>
        </w:rPr>
      </w:pPr>
      <w:r w:rsidRPr="00590C4F">
        <w:rPr>
          <w:rFonts w:ascii="Arial" w:hAnsi="Arial" w:cs="Arial"/>
        </w:rPr>
        <w:t>Viri in literatura:</w:t>
      </w:r>
    </w:p>
    <w:p w:rsidR="007F7745" w:rsidRPr="00590C4F" w:rsidRDefault="007F7745" w:rsidP="007F7745">
      <w:pPr>
        <w:rPr>
          <w:rFonts w:ascii="Arial" w:hAnsi="Arial" w:cs="Arial"/>
        </w:rPr>
      </w:pPr>
    </w:p>
    <w:p w:rsidR="007F7745" w:rsidRPr="00590C4F" w:rsidRDefault="007F7745" w:rsidP="00590C4F">
      <w:pPr>
        <w:spacing w:line="276" w:lineRule="auto"/>
        <w:rPr>
          <w:rFonts w:ascii="Arial" w:hAnsi="Arial" w:cs="Arial"/>
          <w:sz w:val="24"/>
          <w:szCs w:val="24"/>
        </w:rPr>
      </w:pPr>
      <w:r w:rsidRPr="00590C4F">
        <w:rPr>
          <w:rFonts w:ascii="Arial" w:hAnsi="Arial" w:cs="Arial"/>
          <w:sz w:val="24"/>
          <w:szCs w:val="24"/>
        </w:rPr>
        <w:t>Vencelj, Marija (1996). "Rene Descartes, ob štiristoletnici rojstva velikega misleca in matematika" (PDF). Presek. Pridobljeno 1. 4. 2020.</w:t>
      </w:r>
    </w:p>
    <w:p w:rsidR="007F7745" w:rsidRPr="00590C4F" w:rsidRDefault="007F7745" w:rsidP="00590C4F">
      <w:pPr>
        <w:spacing w:line="276" w:lineRule="auto"/>
        <w:rPr>
          <w:rFonts w:ascii="Arial" w:hAnsi="Arial" w:cs="Arial"/>
          <w:sz w:val="24"/>
          <w:szCs w:val="24"/>
        </w:rPr>
      </w:pPr>
      <w:r w:rsidRPr="00590C4F">
        <w:rPr>
          <w:rFonts w:ascii="Arial" w:hAnsi="Arial" w:cs="Arial"/>
          <w:sz w:val="24"/>
          <w:szCs w:val="24"/>
        </w:rPr>
        <w:t>Anekdota o Descartesu. Delo. 16.</w:t>
      </w:r>
      <w:r w:rsidR="00451A2B" w:rsidRPr="00590C4F">
        <w:rPr>
          <w:rFonts w:ascii="Arial" w:hAnsi="Arial" w:cs="Arial"/>
          <w:sz w:val="24"/>
          <w:szCs w:val="24"/>
        </w:rPr>
        <w:t xml:space="preserve"> </w:t>
      </w:r>
      <w:r w:rsidRPr="00590C4F">
        <w:rPr>
          <w:rFonts w:ascii="Arial" w:hAnsi="Arial" w:cs="Arial"/>
          <w:sz w:val="24"/>
          <w:szCs w:val="24"/>
        </w:rPr>
        <w:t>3.</w:t>
      </w:r>
      <w:r w:rsidR="00451A2B" w:rsidRPr="00590C4F">
        <w:rPr>
          <w:rFonts w:ascii="Arial" w:hAnsi="Arial" w:cs="Arial"/>
          <w:sz w:val="24"/>
          <w:szCs w:val="24"/>
        </w:rPr>
        <w:t xml:space="preserve"> </w:t>
      </w:r>
      <w:r w:rsidRPr="00590C4F">
        <w:rPr>
          <w:rFonts w:ascii="Arial" w:hAnsi="Arial" w:cs="Arial"/>
          <w:sz w:val="24"/>
          <w:szCs w:val="24"/>
        </w:rPr>
        <w:t>2012. Pridobljeno 1. 4. 2020.</w:t>
      </w:r>
    </w:p>
    <w:p w:rsidR="002559C7" w:rsidRPr="00590C4F" w:rsidRDefault="00AB7FCC" w:rsidP="00590C4F">
      <w:pPr>
        <w:spacing w:line="276" w:lineRule="auto"/>
        <w:rPr>
          <w:rFonts w:ascii="Arial" w:hAnsi="Arial" w:cs="Arial"/>
          <w:sz w:val="24"/>
          <w:szCs w:val="24"/>
        </w:rPr>
      </w:pPr>
      <w:r w:rsidRPr="00590C4F">
        <w:rPr>
          <w:rFonts w:ascii="Arial" w:hAnsi="Arial" w:cs="Arial"/>
          <w:sz w:val="24"/>
          <w:szCs w:val="24"/>
        </w:rPr>
        <w:t xml:space="preserve">Železnikar, Zoran  (2007). </w:t>
      </w:r>
      <w:r w:rsidR="002559C7" w:rsidRPr="00590C4F">
        <w:rPr>
          <w:rFonts w:ascii="Arial" w:hAnsi="Arial" w:cs="Arial"/>
          <w:sz w:val="24"/>
          <w:szCs w:val="24"/>
        </w:rPr>
        <w:t>Biseri zahodne filozofije. Prisluhni.si. Pridobljeno 1. 4. 2020.</w:t>
      </w:r>
    </w:p>
    <w:p w:rsidR="00590C4F" w:rsidRPr="00590C4F" w:rsidRDefault="00D574AA" w:rsidP="00590C4F">
      <w:pPr>
        <w:spacing w:after="0" w:line="276" w:lineRule="auto"/>
        <w:rPr>
          <w:rFonts w:ascii="Arial" w:hAnsi="Arial" w:cs="Arial"/>
          <w:color w:val="0000FF"/>
          <w:sz w:val="24"/>
          <w:szCs w:val="24"/>
          <w:u w:val="single"/>
        </w:rPr>
      </w:pPr>
      <w:r w:rsidRPr="00590C4F">
        <w:rPr>
          <w:rFonts w:ascii="Arial" w:hAnsi="Arial" w:cs="Arial"/>
          <w:sz w:val="24"/>
          <w:szCs w:val="24"/>
        </w:rPr>
        <w:t xml:space="preserve">PHILOSOPHY – René Descartes. </w:t>
      </w:r>
      <w:proofErr w:type="spellStart"/>
      <w:r w:rsidRPr="00590C4F">
        <w:rPr>
          <w:rFonts w:ascii="Arial" w:hAnsi="Arial" w:cs="Arial"/>
          <w:sz w:val="24"/>
          <w:szCs w:val="24"/>
        </w:rPr>
        <w:t>The</w:t>
      </w:r>
      <w:proofErr w:type="spellEnd"/>
      <w:r w:rsidRPr="00590C4F">
        <w:rPr>
          <w:rFonts w:ascii="Arial" w:hAnsi="Arial" w:cs="Arial"/>
          <w:sz w:val="24"/>
          <w:szCs w:val="24"/>
        </w:rPr>
        <w:t xml:space="preserve"> </w:t>
      </w:r>
      <w:proofErr w:type="spellStart"/>
      <w:r w:rsidRPr="00590C4F">
        <w:rPr>
          <w:rFonts w:ascii="Arial" w:hAnsi="Arial" w:cs="Arial"/>
          <w:sz w:val="24"/>
          <w:szCs w:val="24"/>
        </w:rPr>
        <w:t>school</w:t>
      </w:r>
      <w:proofErr w:type="spellEnd"/>
      <w:r w:rsidRPr="00590C4F">
        <w:rPr>
          <w:rFonts w:ascii="Arial" w:hAnsi="Arial" w:cs="Arial"/>
          <w:sz w:val="24"/>
          <w:szCs w:val="24"/>
        </w:rPr>
        <w:t xml:space="preserve"> </w:t>
      </w:r>
      <w:proofErr w:type="spellStart"/>
      <w:r w:rsidRPr="00590C4F">
        <w:rPr>
          <w:rFonts w:ascii="Arial" w:hAnsi="Arial" w:cs="Arial"/>
          <w:sz w:val="24"/>
          <w:szCs w:val="24"/>
        </w:rPr>
        <w:t>of</w:t>
      </w:r>
      <w:proofErr w:type="spellEnd"/>
      <w:r w:rsidRPr="00590C4F">
        <w:rPr>
          <w:rFonts w:ascii="Arial" w:hAnsi="Arial" w:cs="Arial"/>
          <w:sz w:val="24"/>
          <w:szCs w:val="24"/>
        </w:rPr>
        <w:t xml:space="preserve"> </w:t>
      </w:r>
      <w:proofErr w:type="spellStart"/>
      <w:r w:rsidRPr="00590C4F">
        <w:rPr>
          <w:rFonts w:ascii="Arial" w:hAnsi="Arial" w:cs="Arial"/>
          <w:sz w:val="24"/>
          <w:szCs w:val="24"/>
        </w:rPr>
        <w:t>life</w:t>
      </w:r>
      <w:proofErr w:type="spellEnd"/>
      <w:r w:rsidRPr="00590C4F">
        <w:rPr>
          <w:rFonts w:ascii="Arial" w:hAnsi="Arial" w:cs="Arial"/>
          <w:sz w:val="24"/>
          <w:szCs w:val="24"/>
        </w:rPr>
        <w:t>. (</w:t>
      </w:r>
      <w:proofErr w:type="spellStart"/>
      <w:r w:rsidRPr="00590C4F">
        <w:rPr>
          <w:rFonts w:ascii="Arial" w:hAnsi="Arial" w:cs="Arial"/>
          <w:sz w:val="24"/>
          <w:szCs w:val="24"/>
        </w:rPr>
        <w:t>Youtube</w:t>
      </w:r>
      <w:proofErr w:type="spellEnd"/>
      <w:r w:rsidRPr="00590C4F">
        <w:rPr>
          <w:rFonts w:ascii="Arial" w:hAnsi="Arial" w:cs="Arial"/>
          <w:sz w:val="24"/>
          <w:szCs w:val="24"/>
        </w:rPr>
        <w:t xml:space="preserve"> posnetek). Dostopno na: </w:t>
      </w:r>
      <w:hyperlink r:id="rId16" w:history="1">
        <w:r w:rsidRPr="00590C4F">
          <w:rPr>
            <w:rStyle w:val="Hiperpovezava"/>
            <w:rFonts w:ascii="Arial" w:hAnsi="Arial" w:cs="Arial"/>
            <w:sz w:val="24"/>
            <w:szCs w:val="24"/>
          </w:rPr>
          <w:t>https://www.youtube.com/watch?v=CAjWUrwvxs4&amp;t=62s</w:t>
        </w:r>
      </w:hyperlink>
      <w:r w:rsidR="00590C4F" w:rsidRPr="00590C4F">
        <w:rPr>
          <w:rStyle w:val="Hiperpovezava"/>
          <w:rFonts w:ascii="Arial" w:hAnsi="Arial" w:cs="Arial"/>
          <w:sz w:val="24"/>
          <w:szCs w:val="24"/>
          <w:u w:val="none"/>
        </w:rPr>
        <w:t xml:space="preserve"> </w:t>
      </w:r>
      <w:r w:rsidR="00590C4F" w:rsidRPr="00590C4F">
        <w:rPr>
          <w:rFonts w:ascii="Arial" w:hAnsi="Arial" w:cs="Arial"/>
          <w:sz w:val="24"/>
          <w:szCs w:val="24"/>
        </w:rPr>
        <w:t>Pridobljeno 1. 4. 2020</w:t>
      </w:r>
      <w:r w:rsidR="00590C4F">
        <w:rPr>
          <w:rFonts w:ascii="Arial" w:hAnsi="Arial" w:cs="Arial"/>
          <w:sz w:val="24"/>
          <w:szCs w:val="24"/>
        </w:rPr>
        <w:t>.</w:t>
      </w:r>
      <w:bookmarkStart w:id="0" w:name="_GoBack"/>
      <w:bookmarkEnd w:id="0"/>
    </w:p>
    <w:sectPr w:rsidR="00590C4F" w:rsidRPr="00590C4F" w:rsidSect="006A4878">
      <w:footerReference w:type="default" r:id="rId1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90A" w:rsidRDefault="00DA590A" w:rsidP="00603673">
      <w:pPr>
        <w:spacing w:after="0" w:line="240" w:lineRule="auto"/>
      </w:pPr>
      <w:r>
        <w:separator/>
      </w:r>
    </w:p>
  </w:endnote>
  <w:endnote w:type="continuationSeparator" w:id="0">
    <w:p w:rsidR="00DA590A" w:rsidRDefault="00DA590A" w:rsidP="00603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554502"/>
      <w:docPartObj>
        <w:docPartGallery w:val="Page Numbers (Bottom of Page)"/>
        <w:docPartUnique/>
      </w:docPartObj>
    </w:sdtPr>
    <w:sdtEndPr/>
    <w:sdtContent>
      <w:p w:rsidR="006A4878" w:rsidRDefault="006A4878">
        <w:pPr>
          <w:pStyle w:val="Noga"/>
          <w:jc w:val="center"/>
        </w:pPr>
        <w:r>
          <w:fldChar w:fldCharType="begin"/>
        </w:r>
        <w:r>
          <w:instrText>PAGE   \* MERGEFORMAT</w:instrText>
        </w:r>
        <w:r>
          <w:fldChar w:fldCharType="separate"/>
        </w:r>
        <w:r w:rsidR="001B1E69">
          <w:rPr>
            <w:noProof/>
          </w:rPr>
          <w:t>2</w:t>
        </w:r>
        <w:r>
          <w:fldChar w:fldCharType="end"/>
        </w:r>
      </w:p>
    </w:sdtContent>
  </w:sdt>
  <w:p w:rsidR="006A4878" w:rsidRDefault="006A487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90A" w:rsidRDefault="00DA590A" w:rsidP="00603673">
      <w:pPr>
        <w:spacing w:after="0" w:line="240" w:lineRule="auto"/>
      </w:pPr>
      <w:r>
        <w:separator/>
      </w:r>
    </w:p>
  </w:footnote>
  <w:footnote w:type="continuationSeparator" w:id="0">
    <w:p w:rsidR="00DA590A" w:rsidRDefault="00DA590A" w:rsidP="006036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76769"/>
    <w:multiLevelType w:val="multilevel"/>
    <w:tmpl w:val="D6DC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9E153C"/>
    <w:multiLevelType w:val="hybridMultilevel"/>
    <w:tmpl w:val="858EFC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3C07099"/>
    <w:multiLevelType w:val="multilevel"/>
    <w:tmpl w:val="BFB4E33A"/>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022"/>
    <w:rsid w:val="001B1E69"/>
    <w:rsid w:val="0022298E"/>
    <w:rsid w:val="002559C7"/>
    <w:rsid w:val="00361AE1"/>
    <w:rsid w:val="003677E4"/>
    <w:rsid w:val="003D1F5D"/>
    <w:rsid w:val="00451A2B"/>
    <w:rsid w:val="00543191"/>
    <w:rsid w:val="00590C4F"/>
    <w:rsid w:val="00603673"/>
    <w:rsid w:val="00652613"/>
    <w:rsid w:val="00657022"/>
    <w:rsid w:val="006A4878"/>
    <w:rsid w:val="007F7745"/>
    <w:rsid w:val="00823C11"/>
    <w:rsid w:val="00901AB7"/>
    <w:rsid w:val="00923726"/>
    <w:rsid w:val="00964902"/>
    <w:rsid w:val="009A5A0E"/>
    <w:rsid w:val="00AB7FCC"/>
    <w:rsid w:val="00AF38C5"/>
    <w:rsid w:val="00D574AA"/>
    <w:rsid w:val="00D84729"/>
    <w:rsid w:val="00DA590A"/>
    <w:rsid w:val="00EE3737"/>
    <w:rsid w:val="00FB01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60946"/>
  <w15:docId w15:val="{134B0057-F241-42DD-97EE-D813FCF7F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964902"/>
    <w:pPr>
      <w:keepNext/>
      <w:keepLines/>
      <w:numPr>
        <w:numId w:val="3"/>
      </w:numPr>
      <w:spacing w:before="240" w:after="0"/>
      <w:outlineLvl w:val="0"/>
    </w:pPr>
    <w:rPr>
      <w:rFonts w:ascii="Times New Roman" w:eastAsiaTheme="majorEastAsia" w:hAnsi="Times New Roman" w:cs="Times New Roman"/>
      <w:color w:val="2F5496" w:themeColor="accent1" w:themeShade="BF"/>
      <w:sz w:val="32"/>
      <w:szCs w:val="32"/>
      <w:shd w:val="clear" w:color="auto" w:fill="FFFFFF"/>
    </w:rPr>
  </w:style>
  <w:style w:type="paragraph" w:styleId="Naslov2">
    <w:name w:val="heading 2"/>
    <w:basedOn w:val="Navaden"/>
    <w:next w:val="Navaden"/>
    <w:link w:val="Naslov2Znak"/>
    <w:uiPriority w:val="9"/>
    <w:unhideWhenUsed/>
    <w:qFormat/>
    <w:rsid w:val="00D84729"/>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semiHidden/>
    <w:unhideWhenUsed/>
    <w:qFormat/>
    <w:rsid w:val="00D84729"/>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avaden"/>
    <w:next w:val="Navaden"/>
    <w:link w:val="Naslov4Znak"/>
    <w:uiPriority w:val="9"/>
    <w:semiHidden/>
    <w:unhideWhenUsed/>
    <w:qFormat/>
    <w:rsid w:val="00964902"/>
    <w:pPr>
      <w:keepNext/>
      <w:keepLines/>
      <w:numPr>
        <w:ilvl w:val="3"/>
        <w:numId w:val="3"/>
      </w:numPr>
      <w:spacing w:before="200" w:after="0"/>
      <w:outlineLvl w:val="3"/>
    </w:pPr>
    <w:rPr>
      <w:rFonts w:asciiTheme="majorHAnsi" w:eastAsiaTheme="majorEastAsia" w:hAnsiTheme="majorHAnsi" w:cstheme="majorBidi"/>
      <w:b/>
      <w:bCs/>
      <w:i/>
      <w:iCs/>
      <w:color w:val="4472C4" w:themeColor="accent1"/>
    </w:rPr>
  </w:style>
  <w:style w:type="paragraph" w:styleId="Naslov5">
    <w:name w:val="heading 5"/>
    <w:basedOn w:val="Navaden"/>
    <w:next w:val="Navaden"/>
    <w:link w:val="Naslov5Znak"/>
    <w:uiPriority w:val="9"/>
    <w:semiHidden/>
    <w:unhideWhenUsed/>
    <w:qFormat/>
    <w:rsid w:val="00964902"/>
    <w:pPr>
      <w:keepNext/>
      <w:keepLines/>
      <w:numPr>
        <w:ilvl w:val="4"/>
        <w:numId w:val="3"/>
      </w:numPr>
      <w:spacing w:before="200" w:after="0"/>
      <w:outlineLvl w:val="4"/>
    </w:pPr>
    <w:rPr>
      <w:rFonts w:asciiTheme="majorHAnsi" w:eastAsiaTheme="majorEastAsia" w:hAnsiTheme="majorHAnsi" w:cstheme="majorBidi"/>
      <w:color w:val="1F3763" w:themeColor="accent1" w:themeShade="7F"/>
    </w:rPr>
  </w:style>
  <w:style w:type="paragraph" w:styleId="Naslov6">
    <w:name w:val="heading 6"/>
    <w:basedOn w:val="Navaden"/>
    <w:next w:val="Navaden"/>
    <w:link w:val="Naslov6Znak"/>
    <w:uiPriority w:val="9"/>
    <w:semiHidden/>
    <w:unhideWhenUsed/>
    <w:qFormat/>
    <w:rsid w:val="00964902"/>
    <w:pPr>
      <w:keepNext/>
      <w:keepLines/>
      <w:numPr>
        <w:ilvl w:val="5"/>
        <w:numId w:val="3"/>
      </w:numPr>
      <w:spacing w:before="200" w:after="0"/>
      <w:outlineLvl w:val="5"/>
    </w:pPr>
    <w:rPr>
      <w:rFonts w:asciiTheme="majorHAnsi" w:eastAsiaTheme="majorEastAsia" w:hAnsiTheme="majorHAnsi" w:cstheme="majorBidi"/>
      <w:i/>
      <w:iCs/>
      <w:color w:val="1F3763" w:themeColor="accent1" w:themeShade="7F"/>
    </w:rPr>
  </w:style>
  <w:style w:type="paragraph" w:styleId="Naslov7">
    <w:name w:val="heading 7"/>
    <w:basedOn w:val="Navaden"/>
    <w:next w:val="Navaden"/>
    <w:link w:val="Naslov7Znak"/>
    <w:uiPriority w:val="9"/>
    <w:semiHidden/>
    <w:unhideWhenUsed/>
    <w:qFormat/>
    <w:rsid w:val="00964902"/>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964902"/>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964902"/>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964902"/>
    <w:rPr>
      <w:rFonts w:ascii="Times New Roman" w:eastAsiaTheme="majorEastAsia" w:hAnsi="Times New Roman" w:cs="Times New Roman"/>
      <w:color w:val="2F5496" w:themeColor="accent1" w:themeShade="BF"/>
      <w:sz w:val="32"/>
      <w:szCs w:val="32"/>
    </w:rPr>
  </w:style>
  <w:style w:type="paragraph" w:styleId="Navadensplet">
    <w:name w:val="Normal (Web)"/>
    <w:basedOn w:val="Navaden"/>
    <w:uiPriority w:val="99"/>
    <w:semiHidden/>
    <w:unhideWhenUsed/>
    <w:rsid w:val="00D8472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D84729"/>
    <w:rPr>
      <w:color w:val="0000FF"/>
      <w:u w:val="single"/>
    </w:rPr>
  </w:style>
  <w:style w:type="character" w:customStyle="1" w:styleId="Naslov2Znak">
    <w:name w:val="Naslov 2 Znak"/>
    <w:basedOn w:val="Privzetapisavaodstavka"/>
    <w:link w:val="Naslov2"/>
    <w:uiPriority w:val="9"/>
    <w:rsid w:val="00D84729"/>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semiHidden/>
    <w:rsid w:val="00D84729"/>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Privzetapisavaodstavka"/>
    <w:rsid w:val="00D84729"/>
  </w:style>
  <w:style w:type="character" w:customStyle="1" w:styleId="mw-editsection">
    <w:name w:val="mw-editsection"/>
    <w:basedOn w:val="Privzetapisavaodstavka"/>
    <w:rsid w:val="00D84729"/>
  </w:style>
  <w:style w:type="character" w:customStyle="1" w:styleId="mw-editsection-bracket">
    <w:name w:val="mw-editsection-bracket"/>
    <w:basedOn w:val="Privzetapisavaodstavka"/>
    <w:rsid w:val="00D84729"/>
  </w:style>
  <w:style w:type="character" w:customStyle="1" w:styleId="mw-editsection-divider">
    <w:name w:val="mw-editsection-divider"/>
    <w:basedOn w:val="Privzetapisavaodstavka"/>
    <w:rsid w:val="00D84729"/>
  </w:style>
  <w:style w:type="character" w:customStyle="1" w:styleId="Nerazreenaomemba1">
    <w:name w:val="Nerazrešena omemba1"/>
    <w:basedOn w:val="Privzetapisavaodstavka"/>
    <w:uiPriority w:val="99"/>
    <w:semiHidden/>
    <w:unhideWhenUsed/>
    <w:rsid w:val="00923726"/>
    <w:rPr>
      <w:color w:val="605E5C"/>
      <w:shd w:val="clear" w:color="auto" w:fill="E1DFDD"/>
    </w:rPr>
  </w:style>
  <w:style w:type="character" w:styleId="Krepko">
    <w:name w:val="Strong"/>
    <w:basedOn w:val="Privzetapisavaodstavka"/>
    <w:uiPriority w:val="22"/>
    <w:qFormat/>
    <w:rsid w:val="007F7745"/>
    <w:rPr>
      <w:b/>
      <w:bCs/>
    </w:rPr>
  </w:style>
  <w:style w:type="paragraph" w:styleId="Napis">
    <w:name w:val="caption"/>
    <w:basedOn w:val="Navaden"/>
    <w:next w:val="Navaden"/>
    <w:uiPriority w:val="35"/>
    <w:unhideWhenUsed/>
    <w:qFormat/>
    <w:rsid w:val="002559C7"/>
    <w:pPr>
      <w:spacing w:after="200" w:line="240" w:lineRule="auto"/>
    </w:pPr>
    <w:rPr>
      <w:i/>
      <w:iCs/>
      <w:color w:val="44546A" w:themeColor="text2"/>
      <w:sz w:val="18"/>
      <w:szCs w:val="18"/>
    </w:rPr>
  </w:style>
  <w:style w:type="paragraph" w:styleId="Besedilooblaka">
    <w:name w:val="Balloon Text"/>
    <w:basedOn w:val="Navaden"/>
    <w:link w:val="BesedilooblakaZnak"/>
    <w:uiPriority w:val="99"/>
    <w:semiHidden/>
    <w:unhideWhenUsed/>
    <w:rsid w:val="0096490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64902"/>
    <w:rPr>
      <w:rFonts w:ascii="Tahoma" w:hAnsi="Tahoma" w:cs="Tahoma"/>
      <w:sz w:val="16"/>
      <w:szCs w:val="16"/>
    </w:rPr>
  </w:style>
  <w:style w:type="character" w:customStyle="1" w:styleId="Naslov4Znak">
    <w:name w:val="Naslov 4 Znak"/>
    <w:basedOn w:val="Privzetapisavaodstavka"/>
    <w:link w:val="Naslov4"/>
    <w:uiPriority w:val="9"/>
    <w:semiHidden/>
    <w:rsid w:val="00964902"/>
    <w:rPr>
      <w:rFonts w:asciiTheme="majorHAnsi" w:eastAsiaTheme="majorEastAsia" w:hAnsiTheme="majorHAnsi" w:cstheme="majorBidi"/>
      <w:b/>
      <w:bCs/>
      <w:i/>
      <w:iCs/>
      <w:color w:val="4472C4" w:themeColor="accent1"/>
    </w:rPr>
  </w:style>
  <w:style w:type="character" w:customStyle="1" w:styleId="Naslov5Znak">
    <w:name w:val="Naslov 5 Znak"/>
    <w:basedOn w:val="Privzetapisavaodstavka"/>
    <w:link w:val="Naslov5"/>
    <w:uiPriority w:val="9"/>
    <w:semiHidden/>
    <w:rsid w:val="00964902"/>
    <w:rPr>
      <w:rFonts w:asciiTheme="majorHAnsi" w:eastAsiaTheme="majorEastAsia" w:hAnsiTheme="majorHAnsi" w:cstheme="majorBidi"/>
      <w:color w:val="1F3763" w:themeColor="accent1" w:themeShade="7F"/>
    </w:rPr>
  </w:style>
  <w:style w:type="character" w:customStyle="1" w:styleId="Naslov6Znak">
    <w:name w:val="Naslov 6 Znak"/>
    <w:basedOn w:val="Privzetapisavaodstavka"/>
    <w:link w:val="Naslov6"/>
    <w:uiPriority w:val="9"/>
    <w:semiHidden/>
    <w:rsid w:val="00964902"/>
    <w:rPr>
      <w:rFonts w:asciiTheme="majorHAnsi" w:eastAsiaTheme="majorEastAsia" w:hAnsiTheme="majorHAnsi" w:cstheme="majorBidi"/>
      <w:i/>
      <w:iCs/>
      <w:color w:val="1F3763" w:themeColor="accent1" w:themeShade="7F"/>
    </w:rPr>
  </w:style>
  <w:style w:type="character" w:customStyle="1" w:styleId="Naslov7Znak">
    <w:name w:val="Naslov 7 Znak"/>
    <w:basedOn w:val="Privzetapisavaodstavka"/>
    <w:link w:val="Naslov7"/>
    <w:uiPriority w:val="9"/>
    <w:semiHidden/>
    <w:rsid w:val="00964902"/>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964902"/>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964902"/>
    <w:rPr>
      <w:rFonts w:asciiTheme="majorHAnsi" w:eastAsiaTheme="majorEastAsia" w:hAnsiTheme="majorHAnsi" w:cstheme="majorBidi"/>
      <w:i/>
      <w:iCs/>
      <w:color w:val="404040" w:themeColor="text1" w:themeTint="BF"/>
      <w:sz w:val="20"/>
      <w:szCs w:val="20"/>
    </w:rPr>
  </w:style>
  <w:style w:type="paragraph" w:styleId="Sprotnaopomba-besedilo">
    <w:name w:val="footnote text"/>
    <w:basedOn w:val="Navaden"/>
    <w:link w:val="Sprotnaopomba-besediloZnak"/>
    <w:uiPriority w:val="99"/>
    <w:semiHidden/>
    <w:unhideWhenUsed/>
    <w:rsid w:val="00603673"/>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603673"/>
    <w:rPr>
      <w:sz w:val="20"/>
      <w:szCs w:val="20"/>
    </w:rPr>
  </w:style>
  <w:style w:type="character" w:styleId="Sprotnaopomba-sklic">
    <w:name w:val="footnote reference"/>
    <w:basedOn w:val="Privzetapisavaodstavka"/>
    <w:uiPriority w:val="99"/>
    <w:semiHidden/>
    <w:unhideWhenUsed/>
    <w:rsid w:val="00603673"/>
    <w:rPr>
      <w:vertAlign w:val="superscript"/>
    </w:rPr>
  </w:style>
  <w:style w:type="paragraph" w:styleId="Glava">
    <w:name w:val="header"/>
    <w:basedOn w:val="Navaden"/>
    <w:link w:val="GlavaZnak"/>
    <w:uiPriority w:val="99"/>
    <w:unhideWhenUsed/>
    <w:rsid w:val="006A4878"/>
    <w:pPr>
      <w:tabs>
        <w:tab w:val="center" w:pos="4536"/>
        <w:tab w:val="right" w:pos="9072"/>
      </w:tabs>
      <w:spacing w:after="0" w:line="240" w:lineRule="auto"/>
    </w:pPr>
  </w:style>
  <w:style w:type="character" w:customStyle="1" w:styleId="GlavaZnak">
    <w:name w:val="Glava Znak"/>
    <w:basedOn w:val="Privzetapisavaodstavka"/>
    <w:link w:val="Glava"/>
    <w:uiPriority w:val="99"/>
    <w:rsid w:val="006A4878"/>
  </w:style>
  <w:style w:type="paragraph" w:styleId="Noga">
    <w:name w:val="footer"/>
    <w:basedOn w:val="Navaden"/>
    <w:link w:val="NogaZnak"/>
    <w:uiPriority w:val="99"/>
    <w:unhideWhenUsed/>
    <w:rsid w:val="006A4878"/>
    <w:pPr>
      <w:tabs>
        <w:tab w:val="center" w:pos="4536"/>
        <w:tab w:val="right" w:pos="9072"/>
      </w:tabs>
      <w:spacing w:after="0" w:line="240" w:lineRule="auto"/>
    </w:pPr>
  </w:style>
  <w:style w:type="character" w:customStyle="1" w:styleId="NogaZnak">
    <w:name w:val="Noga Znak"/>
    <w:basedOn w:val="Privzetapisavaodstavka"/>
    <w:link w:val="Noga"/>
    <w:uiPriority w:val="99"/>
    <w:rsid w:val="006A4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476133">
      <w:bodyDiv w:val="1"/>
      <w:marLeft w:val="0"/>
      <w:marRight w:val="0"/>
      <w:marTop w:val="0"/>
      <w:marBottom w:val="0"/>
      <w:divBdr>
        <w:top w:val="none" w:sz="0" w:space="0" w:color="auto"/>
        <w:left w:val="none" w:sz="0" w:space="0" w:color="auto"/>
        <w:bottom w:val="none" w:sz="0" w:space="0" w:color="auto"/>
        <w:right w:val="none" w:sz="0" w:space="0" w:color="auto"/>
      </w:divBdr>
    </w:div>
    <w:div w:id="531841558">
      <w:bodyDiv w:val="1"/>
      <w:marLeft w:val="0"/>
      <w:marRight w:val="0"/>
      <w:marTop w:val="0"/>
      <w:marBottom w:val="0"/>
      <w:divBdr>
        <w:top w:val="none" w:sz="0" w:space="0" w:color="auto"/>
        <w:left w:val="none" w:sz="0" w:space="0" w:color="auto"/>
        <w:bottom w:val="none" w:sz="0" w:space="0" w:color="auto"/>
        <w:right w:val="none" w:sz="0" w:space="0" w:color="auto"/>
      </w:divBdr>
    </w:div>
    <w:div w:id="663123895">
      <w:bodyDiv w:val="1"/>
      <w:marLeft w:val="0"/>
      <w:marRight w:val="0"/>
      <w:marTop w:val="0"/>
      <w:marBottom w:val="0"/>
      <w:divBdr>
        <w:top w:val="none" w:sz="0" w:space="0" w:color="auto"/>
        <w:left w:val="none" w:sz="0" w:space="0" w:color="auto"/>
        <w:bottom w:val="none" w:sz="0" w:space="0" w:color="auto"/>
        <w:right w:val="none" w:sz="0" w:space="0" w:color="auto"/>
      </w:divBdr>
    </w:div>
    <w:div w:id="670107773">
      <w:bodyDiv w:val="1"/>
      <w:marLeft w:val="0"/>
      <w:marRight w:val="0"/>
      <w:marTop w:val="0"/>
      <w:marBottom w:val="0"/>
      <w:divBdr>
        <w:top w:val="none" w:sz="0" w:space="0" w:color="auto"/>
        <w:left w:val="none" w:sz="0" w:space="0" w:color="auto"/>
        <w:bottom w:val="none" w:sz="0" w:space="0" w:color="auto"/>
        <w:right w:val="none" w:sz="0" w:space="0" w:color="auto"/>
      </w:divBdr>
    </w:div>
    <w:div w:id="957640929">
      <w:bodyDiv w:val="1"/>
      <w:marLeft w:val="0"/>
      <w:marRight w:val="0"/>
      <w:marTop w:val="0"/>
      <w:marBottom w:val="0"/>
      <w:divBdr>
        <w:top w:val="none" w:sz="0" w:space="0" w:color="auto"/>
        <w:left w:val="none" w:sz="0" w:space="0" w:color="auto"/>
        <w:bottom w:val="none" w:sz="0" w:space="0" w:color="auto"/>
        <w:right w:val="none" w:sz="0" w:space="0" w:color="auto"/>
      </w:divBdr>
    </w:div>
    <w:div w:id="1500652862">
      <w:bodyDiv w:val="1"/>
      <w:marLeft w:val="0"/>
      <w:marRight w:val="0"/>
      <w:marTop w:val="0"/>
      <w:marBottom w:val="0"/>
      <w:divBdr>
        <w:top w:val="none" w:sz="0" w:space="0" w:color="auto"/>
        <w:left w:val="none" w:sz="0" w:space="0" w:color="auto"/>
        <w:bottom w:val="none" w:sz="0" w:space="0" w:color="auto"/>
        <w:right w:val="none" w:sz="0" w:space="0" w:color="auto"/>
      </w:divBdr>
      <w:divsChild>
        <w:div w:id="1938173483">
          <w:marLeft w:val="0"/>
          <w:marRight w:val="0"/>
          <w:marTop w:val="0"/>
          <w:marBottom w:val="0"/>
          <w:divBdr>
            <w:top w:val="none" w:sz="0" w:space="0" w:color="auto"/>
            <w:left w:val="none" w:sz="0" w:space="0" w:color="auto"/>
            <w:bottom w:val="none" w:sz="0" w:space="0" w:color="auto"/>
            <w:right w:val="none" w:sz="0" w:space="0" w:color="auto"/>
          </w:divBdr>
        </w:div>
        <w:div w:id="1014039519">
          <w:marLeft w:val="0"/>
          <w:marRight w:val="0"/>
          <w:marTop w:val="0"/>
          <w:marBottom w:val="0"/>
          <w:divBdr>
            <w:top w:val="none" w:sz="0" w:space="0" w:color="auto"/>
            <w:left w:val="none" w:sz="0" w:space="0" w:color="auto"/>
            <w:bottom w:val="none" w:sz="0" w:space="0" w:color="auto"/>
            <w:right w:val="none" w:sz="0" w:space="0" w:color="auto"/>
          </w:divBdr>
        </w:div>
        <w:div w:id="497968684">
          <w:marLeft w:val="0"/>
          <w:marRight w:val="0"/>
          <w:marTop w:val="0"/>
          <w:marBottom w:val="0"/>
          <w:divBdr>
            <w:top w:val="none" w:sz="0" w:space="0" w:color="auto"/>
            <w:left w:val="none" w:sz="0" w:space="0" w:color="auto"/>
            <w:bottom w:val="none" w:sz="0" w:space="0" w:color="auto"/>
            <w:right w:val="none" w:sz="0" w:space="0" w:color="auto"/>
          </w:divBdr>
        </w:div>
        <w:div w:id="1120104872">
          <w:marLeft w:val="0"/>
          <w:marRight w:val="0"/>
          <w:marTop w:val="0"/>
          <w:marBottom w:val="0"/>
          <w:divBdr>
            <w:top w:val="none" w:sz="0" w:space="0" w:color="auto"/>
            <w:left w:val="none" w:sz="0" w:space="0" w:color="auto"/>
            <w:bottom w:val="none" w:sz="0" w:space="0" w:color="auto"/>
            <w:right w:val="none" w:sz="0" w:space="0" w:color="auto"/>
          </w:divBdr>
        </w:div>
      </w:divsChild>
    </w:div>
    <w:div w:id="173955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wikipedia.org/wiki/Meditations_on_First_Philosoph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CAjWUrwvxs4&amp;t=62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sl.wikipedia.org/w/index.php?title=Vrojene_ideje&amp;action=edit&amp;redlink=1" TargetMode="External"/><Relationship Id="rId10" Type="http://schemas.openxmlformats.org/officeDocument/2006/relationships/hyperlink" Target="https://fineartamerica.com/featured/1-rene-descartes-1596-1650-granger.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ran.si/iskanje?View=1&amp;Query=racionalizem&amp;hs=1"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b:Source>
    <b:Tag>Vir</b:Tag>
    <b:SourceType>ElectronicSource</b:SourceType>
    <b:Guid>{B6E3816B-9355-4CB7-8845-E6FFD78C9A89}</b:Guid>
    <b:Title>Vir: https://fran.si/iskanje?View=1&amp;Query=racionalizem&amp;hs=1, pridobljeno dne 1. 4. 2020</b:Title>
    <b:RefOrder>1</b:RefOrder>
  </b:Source>
</b:Sources>
</file>

<file path=customXml/itemProps1.xml><?xml version="1.0" encoding="utf-8"?>
<ds:datastoreItem xmlns:ds="http://schemas.openxmlformats.org/officeDocument/2006/customXml" ds:itemID="{2F921AC5-4A69-4DB6-8084-5FACC4B3E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1420</Words>
  <Characters>8098</Characters>
  <Application>Microsoft Office Word</Application>
  <DocSecurity>0</DocSecurity>
  <Lines>67</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 Valencic</dc:creator>
  <cp:keywords/>
  <dc:description/>
  <cp:lastModifiedBy>Uporabnik</cp:lastModifiedBy>
  <cp:revision>7</cp:revision>
  <dcterms:created xsi:type="dcterms:W3CDTF">2020-04-01T13:48:00Z</dcterms:created>
  <dcterms:modified xsi:type="dcterms:W3CDTF">2024-03-27T15:45:00Z</dcterms:modified>
</cp:coreProperties>
</file>